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FBA8" w14:textId="30EE4EAB" w:rsidR="0086179A" w:rsidRPr="005D26CD" w:rsidRDefault="0086179A" w:rsidP="000945FC">
      <w:pPr>
        <w:pStyle w:val="BodyText"/>
        <w:tabs>
          <w:tab w:val="left" w:pos="8941"/>
        </w:tabs>
        <w:ind w:left="300"/>
      </w:pPr>
      <w:r w:rsidRPr="005D26CD">
        <w:t>Ref. No. :0</w:t>
      </w:r>
      <w:r w:rsidR="0022497A">
        <w:t>9</w:t>
      </w:r>
      <w:r w:rsidRPr="005D26CD">
        <w:t>/</w:t>
      </w:r>
      <w:r w:rsidR="000945FC">
        <w:t>SPAV/ENG/</w:t>
      </w:r>
      <w:r>
        <w:t xml:space="preserve"> </w:t>
      </w:r>
      <w:r w:rsidR="000945FC">
        <w:t>26-27</w:t>
      </w:r>
      <w:r>
        <w:t xml:space="preserve">                    </w:t>
      </w:r>
      <w:r w:rsidR="0022497A">
        <w:t xml:space="preserve"> </w:t>
      </w:r>
      <w:r w:rsidR="000945FC">
        <w:t xml:space="preserve">              </w:t>
      </w:r>
      <w:r w:rsidR="0022497A">
        <w:t xml:space="preserve"> </w:t>
      </w:r>
      <w:r w:rsidR="000945FC">
        <w:t xml:space="preserve">                          </w:t>
      </w:r>
      <w:r>
        <w:t xml:space="preserve">  </w:t>
      </w:r>
      <w:r w:rsidRPr="005D26CD">
        <w:t>Date:</w:t>
      </w:r>
      <w:r w:rsidR="00F83D0F">
        <w:t>06</w:t>
      </w:r>
      <w:r w:rsidR="000945FC">
        <w:t>/0</w:t>
      </w:r>
      <w:r w:rsidR="00F83D0F">
        <w:t>7</w:t>
      </w:r>
      <w:r w:rsidR="000945FC">
        <w:t>/2026</w:t>
      </w:r>
    </w:p>
    <w:p w14:paraId="77E5262B" w14:textId="00DA3FB9" w:rsidR="000945FC" w:rsidRDefault="000945FC" w:rsidP="0086179A">
      <w:pPr>
        <w:pStyle w:val="BodyText"/>
        <w:tabs>
          <w:tab w:val="left" w:pos="8941"/>
        </w:tabs>
        <w:ind w:left="300"/>
        <w:jc w:val="center"/>
        <w:rPr>
          <w:b/>
          <w:bCs/>
          <w14:shadow w14:blurRad="50800" w14:dist="38100" w14:dir="2700000" w14:sx="100000" w14:sy="100000" w14:kx="0" w14:ky="0" w14:algn="tl">
            <w14:srgbClr w14:val="000000">
              <w14:alpha w14:val="60000"/>
            </w14:srgbClr>
          </w14:shadow>
        </w:rPr>
      </w:pPr>
      <w:r>
        <w:rPr>
          <w:b/>
          <w:bCs/>
          <w14:shadow w14:blurRad="50800" w14:dist="38100" w14:dir="2700000" w14:sx="100000" w14:sy="100000" w14:kx="0" w14:ky="0" w14:algn="tl">
            <w14:srgbClr w14:val="000000">
              <w14:alpha w14:val="60000"/>
            </w14:srgbClr>
          </w14:shadow>
        </w:rPr>
        <w:t xml:space="preserve">  </w:t>
      </w:r>
    </w:p>
    <w:p w14:paraId="7ADC3759" w14:textId="4E2AE9D4" w:rsidR="000945FC" w:rsidRDefault="000945FC" w:rsidP="0086179A">
      <w:pPr>
        <w:pStyle w:val="BodyText"/>
        <w:tabs>
          <w:tab w:val="left" w:pos="8941"/>
        </w:tabs>
        <w:ind w:left="300"/>
        <w:jc w:val="center"/>
        <w:rPr>
          <w:b/>
          <w:bCs/>
          <w14:shadow w14:blurRad="50800" w14:dist="38100" w14:dir="2700000" w14:sx="100000" w14:sy="100000" w14:kx="0" w14:ky="0" w14:algn="tl">
            <w14:srgbClr w14:val="000000">
              <w14:alpha w14:val="60000"/>
            </w14:srgbClr>
          </w14:shadow>
        </w:rPr>
      </w:pPr>
    </w:p>
    <w:p w14:paraId="7FE0FBCA" w14:textId="2CF62AFF" w:rsidR="0086179A" w:rsidRPr="00210CC9" w:rsidRDefault="0086179A" w:rsidP="0086179A">
      <w:pPr>
        <w:pStyle w:val="BodyText"/>
        <w:tabs>
          <w:tab w:val="left" w:pos="8941"/>
        </w:tabs>
        <w:ind w:left="300"/>
        <w:jc w:val="center"/>
        <w:rPr>
          <w:b/>
          <w:bCs/>
        </w:rPr>
      </w:pPr>
      <w:r w:rsidRPr="00210CC9">
        <w:rPr>
          <w:b/>
          <w:bCs/>
          <w14:shadow w14:blurRad="50800" w14:dist="38100" w14:dir="2700000" w14:sx="100000" w14:sy="100000" w14:kx="0" w14:ky="0" w14:algn="tl">
            <w14:srgbClr w14:val="000000">
              <w14:alpha w14:val="60000"/>
            </w14:srgbClr>
          </w14:shadow>
        </w:rPr>
        <w:t>NOTICE</w:t>
      </w:r>
      <w:r w:rsidRPr="00210CC9">
        <w:rPr>
          <w:b/>
          <w:bCs/>
          <w:spacing w:val="-7"/>
        </w:rPr>
        <w:t xml:space="preserve"> </w:t>
      </w:r>
      <w:r w:rsidRPr="00210CC9">
        <w:rPr>
          <w:b/>
          <w:bCs/>
          <w14:shadow w14:blurRad="50800" w14:dist="38100" w14:dir="2700000" w14:sx="100000" w14:sy="100000" w14:kx="0" w14:ky="0" w14:algn="tl">
            <w14:srgbClr w14:val="000000">
              <w14:alpha w14:val="60000"/>
            </w14:srgbClr>
          </w14:shadow>
        </w:rPr>
        <w:t>INVITING</w:t>
      </w:r>
      <w:r w:rsidRPr="00210CC9">
        <w:rPr>
          <w:b/>
          <w:bCs/>
          <w:spacing w:val="-5"/>
        </w:rPr>
        <w:t xml:space="preserve"> </w:t>
      </w:r>
      <w:r w:rsidRPr="00210CC9">
        <w:rPr>
          <w:b/>
          <w:bCs/>
          <w:spacing w:val="-2"/>
          <w14:shadow w14:blurRad="50800" w14:dist="38100" w14:dir="2700000" w14:sx="100000" w14:sy="100000" w14:kx="0" w14:ky="0" w14:algn="tl">
            <w14:srgbClr w14:val="000000">
              <w14:alpha w14:val="60000"/>
            </w14:srgbClr>
          </w14:shadow>
        </w:rPr>
        <w:t>QUOTATIONS</w:t>
      </w:r>
    </w:p>
    <w:p w14:paraId="752874E2" w14:textId="77777777" w:rsidR="0086179A" w:rsidRDefault="0086179A" w:rsidP="0086179A">
      <w:pPr>
        <w:pStyle w:val="BodyText"/>
        <w:spacing w:line="276" w:lineRule="auto"/>
        <w:ind w:left="300" w:right="16"/>
        <w:jc w:val="both"/>
        <w:rPr>
          <w:rFonts w:ascii="Tahoma" w:hAnsi="Tahoma" w:cs="Tahoma"/>
          <w:lang w:val="en-IN"/>
        </w:rPr>
      </w:pPr>
      <w:r w:rsidRPr="00234462">
        <w:rPr>
          <w:rFonts w:ascii="Tahoma" w:hAnsi="Tahoma" w:cs="Tahoma"/>
          <w:lang w:val="en-IN"/>
        </w:rPr>
        <w:t>The School of Planning and Architecture, Vijayawada, invites sealed quotations from eligible State/Central Government contractors, GST-registered agencies, vendors, bidders</w:t>
      </w:r>
      <w:r>
        <w:rPr>
          <w:rFonts w:ascii="Tahoma" w:hAnsi="Tahoma" w:cs="Tahoma"/>
          <w:lang w:val="en-IN"/>
        </w:rPr>
        <w:t>,</w:t>
      </w:r>
      <w:r w:rsidRPr="00234462">
        <w:rPr>
          <w:rFonts w:ascii="Tahoma" w:hAnsi="Tahoma" w:cs="Tahoma"/>
          <w:lang w:val="en-IN"/>
        </w:rPr>
        <w:t xml:space="preserve"> or firms for the following work, as per the details provided below:</w:t>
      </w:r>
    </w:p>
    <w:p w14:paraId="2C18EFB9" w14:textId="77777777" w:rsidR="0086179A" w:rsidRDefault="0086179A" w:rsidP="0086179A">
      <w:pPr>
        <w:pStyle w:val="BodyText"/>
        <w:spacing w:line="276" w:lineRule="auto"/>
        <w:ind w:left="300" w:right="16"/>
        <w:jc w:val="both"/>
        <w:rPr>
          <w:rFonts w:ascii="Tahoma" w:hAnsi="Tahoma" w:cs="Tahoma"/>
          <w:lang w:val="en-IN"/>
        </w:rPr>
      </w:pPr>
    </w:p>
    <w:p w14:paraId="0719EEBB" w14:textId="54227E35" w:rsidR="0086179A" w:rsidRPr="00246F67" w:rsidRDefault="0086179A" w:rsidP="000945FC">
      <w:pPr>
        <w:pStyle w:val="BodyText"/>
        <w:spacing w:line="276" w:lineRule="auto"/>
        <w:ind w:left="300" w:right="16"/>
        <w:jc w:val="both"/>
        <w:rPr>
          <w:rFonts w:ascii="Tahoma" w:hAnsi="Tahoma" w:cs="Tahoma"/>
          <w:lang w:val="en-IN"/>
        </w:rPr>
      </w:pPr>
      <w:r w:rsidRPr="001D15E5">
        <w:rPr>
          <w:b/>
          <w:bCs/>
        </w:rPr>
        <w:t>Name of Work</w:t>
      </w:r>
      <w:r>
        <w:t xml:space="preserve">: </w:t>
      </w:r>
      <w:r w:rsidR="000945FC" w:rsidRPr="00246F67">
        <w:rPr>
          <w:rFonts w:ascii="Tahoma" w:hAnsi="Tahoma" w:cs="Tahoma"/>
          <w:lang w:val="en-IN"/>
        </w:rPr>
        <w:t>Cleaning of Overhead &amp; Underground Water Tanks at SPAV Campus at ITI College Road, Vijayawada</w:t>
      </w:r>
    </w:p>
    <w:p w14:paraId="289D9030" w14:textId="77777777" w:rsidR="000945FC" w:rsidRPr="00246F67" w:rsidRDefault="000945FC" w:rsidP="000945FC">
      <w:pPr>
        <w:pStyle w:val="BodyText"/>
        <w:spacing w:line="276" w:lineRule="auto"/>
        <w:ind w:left="300" w:right="16"/>
        <w:jc w:val="both"/>
        <w:rPr>
          <w:rFonts w:ascii="Tahoma" w:hAnsi="Tahoma" w:cs="Tahoma"/>
          <w:lang w:val="en-IN"/>
        </w:rPr>
      </w:pPr>
    </w:p>
    <w:p w14:paraId="08E83F13" w14:textId="74E6ECBA" w:rsidR="0086179A" w:rsidRDefault="0086179A" w:rsidP="0086179A">
      <w:pPr>
        <w:pStyle w:val="Heading1"/>
        <w:rPr>
          <w:spacing w:val="-2"/>
        </w:rPr>
      </w:pPr>
      <w:r>
        <w:t>SCHEDULE</w:t>
      </w:r>
      <w:r>
        <w:rPr>
          <w:spacing w:val="-6"/>
        </w:rPr>
        <w:t xml:space="preserve"> </w:t>
      </w:r>
      <w:r>
        <w:t>OF</w:t>
      </w:r>
      <w:r>
        <w:rPr>
          <w:spacing w:val="-5"/>
        </w:rPr>
        <w:t xml:space="preserve"> </w:t>
      </w:r>
      <w:r w:rsidR="00F70050">
        <w:rPr>
          <w:spacing w:val="-2"/>
        </w:rPr>
        <w:t>QUANTITIES</w:t>
      </w:r>
    </w:p>
    <w:p w14:paraId="0F7FFFCF" w14:textId="3C856F28" w:rsidR="0086179A" w:rsidRDefault="0086179A" w:rsidP="0086179A">
      <w:pPr>
        <w:pStyle w:val="Heading1"/>
        <w:rPr>
          <w:spacing w:val="-2"/>
        </w:rPr>
      </w:pPr>
    </w:p>
    <w:tbl>
      <w:tblPr>
        <w:tblStyle w:val="TableGrid"/>
        <w:tblW w:w="0" w:type="auto"/>
        <w:tblInd w:w="284" w:type="dxa"/>
        <w:tblLayout w:type="fixed"/>
        <w:tblLook w:val="04A0" w:firstRow="1" w:lastRow="0" w:firstColumn="1" w:lastColumn="0" w:noHBand="0" w:noVBand="1"/>
      </w:tblPr>
      <w:tblGrid>
        <w:gridCol w:w="525"/>
        <w:gridCol w:w="3014"/>
        <w:gridCol w:w="1842"/>
        <w:gridCol w:w="1774"/>
        <w:gridCol w:w="1912"/>
      </w:tblGrid>
      <w:tr w:rsidR="00830750" w14:paraId="3DA41F1A" w14:textId="22992D75" w:rsidTr="00830750">
        <w:tc>
          <w:tcPr>
            <w:tcW w:w="525" w:type="dxa"/>
          </w:tcPr>
          <w:p w14:paraId="136CDCAE" w14:textId="2B818819" w:rsidR="00830750" w:rsidRPr="0086179A" w:rsidRDefault="00830750" w:rsidP="0086179A">
            <w:pPr>
              <w:pStyle w:val="Heading1"/>
              <w:ind w:left="0"/>
              <w:outlineLvl w:val="0"/>
              <w:rPr>
                <w:spacing w:val="-2"/>
              </w:rPr>
            </w:pPr>
            <w:r w:rsidRPr="0086179A">
              <w:rPr>
                <w:rFonts w:ascii="Tahoma" w:hAnsi="Tahoma" w:cs="Tahoma"/>
                <w:spacing w:val="-6"/>
              </w:rPr>
              <w:t>SL. No</w:t>
            </w:r>
          </w:p>
        </w:tc>
        <w:tc>
          <w:tcPr>
            <w:tcW w:w="3014" w:type="dxa"/>
          </w:tcPr>
          <w:p w14:paraId="525AC737" w14:textId="234EE13A" w:rsidR="00830750" w:rsidRPr="0086179A" w:rsidRDefault="00830750" w:rsidP="0086179A">
            <w:pPr>
              <w:pStyle w:val="Heading1"/>
              <w:ind w:left="0"/>
              <w:outlineLvl w:val="0"/>
              <w:rPr>
                <w:spacing w:val="-2"/>
              </w:rPr>
            </w:pPr>
            <w:r w:rsidRPr="0086179A">
              <w:rPr>
                <w:rFonts w:ascii="Tahoma" w:hAnsi="Tahoma" w:cs="Tahoma"/>
              </w:rPr>
              <w:t>Item</w:t>
            </w:r>
            <w:r w:rsidRPr="0086179A">
              <w:rPr>
                <w:rFonts w:ascii="Tahoma" w:hAnsi="Tahoma" w:cs="Tahoma"/>
                <w:spacing w:val="-2"/>
              </w:rPr>
              <w:t xml:space="preserve"> Description/Scope of work</w:t>
            </w:r>
          </w:p>
        </w:tc>
        <w:tc>
          <w:tcPr>
            <w:tcW w:w="1842" w:type="dxa"/>
          </w:tcPr>
          <w:p w14:paraId="0182C73B" w14:textId="520E8579" w:rsidR="00830750" w:rsidRPr="0086179A" w:rsidRDefault="00830750" w:rsidP="0086179A">
            <w:pPr>
              <w:pStyle w:val="Heading1"/>
              <w:ind w:left="0"/>
              <w:outlineLvl w:val="0"/>
              <w:rPr>
                <w:rFonts w:ascii="Tahoma" w:hAnsi="Tahoma" w:cs="Tahoma"/>
                <w:spacing w:val="-2"/>
              </w:rPr>
            </w:pPr>
            <w:r>
              <w:rPr>
                <w:rFonts w:ascii="Tahoma" w:hAnsi="Tahoma" w:cs="Tahoma"/>
                <w:spacing w:val="-2"/>
              </w:rPr>
              <w:t>Quantity in Liters</w:t>
            </w:r>
          </w:p>
        </w:tc>
        <w:tc>
          <w:tcPr>
            <w:tcW w:w="1774" w:type="dxa"/>
          </w:tcPr>
          <w:p w14:paraId="7F99782C" w14:textId="233ABB78" w:rsidR="00830750" w:rsidRPr="0086179A" w:rsidRDefault="00830750" w:rsidP="0086179A">
            <w:pPr>
              <w:pStyle w:val="Heading1"/>
              <w:ind w:left="0"/>
              <w:outlineLvl w:val="0"/>
              <w:rPr>
                <w:spacing w:val="-2"/>
              </w:rPr>
            </w:pPr>
            <w:r>
              <w:rPr>
                <w:rFonts w:ascii="Tahoma" w:hAnsi="Tahoma" w:cs="Tahoma"/>
                <w:spacing w:val="-2"/>
              </w:rPr>
              <w:t>Rate/Liters</w:t>
            </w:r>
            <w:r w:rsidRPr="0086179A">
              <w:rPr>
                <w:rFonts w:ascii="Tahoma" w:hAnsi="Tahoma" w:cs="Tahoma"/>
                <w:spacing w:val="-2"/>
              </w:rPr>
              <w:t xml:space="preserve"> in </w:t>
            </w:r>
            <w:r w:rsidRPr="0086179A">
              <w:rPr>
                <w:rFonts w:ascii="Tahoma" w:hAnsi="Tahoma" w:cs="Tahoma"/>
                <w:spacing w:val="-6"/>
              </w:rPr>
              <w:t>Rs.</w:t>
            </w:r>
          </w:p>
        </w:tc>
        <w:tc>
          <w:tcPr>
            <w:tcW w:w="1912" w:type="dxa"/>
          </w:tcPr>
          <w:p w14:paraId="6971B0DA" w14:textId="3E51C4DA" w:rsidR="00830750" w:rsidRPr="0086179A" w:rsidRDefault="00830750" w:rsidP="0086179A">
            <w:pPr>
              <w:pStyle w:val="Heading1"/>
              <w:ind w:left="0"/>
              <w:outlineLvl w:val="0"/>
              <w:rPr>
                <w:rFonts w:ascii="Tahoma" w:hAnsi="Tahoma" w:cs="Tahoma"/>
                <w:spacing w:val="-2"/>
              </w:rPr>
            </w:pPr>
            <w:r>
              <w:rPr>
                <w:rFonts w:ascii="Tahoma" w:hAnsi="Tahoma" w:cs="Tahoma"/>
                <w:spacing w:val="-2"/>
              </w:rPr>
              <w:t>Total Amount in Rs</w:t>
            </w:r>
          </w:p>
        </w:tc>
      </w:tr>
      <w:tr w:rsidR="00830750" w14:paraId="3CCF75F5" w14:textId="499A82BF" w:rsidTr="00830750">
        <w:trPr>
          <w:trHeight w:val="1737"/>
        </w:trPr>
        <w:tc>
          <w:tcPr>
            <w:tcW w:w="525" w:type="dxa"/>
          </w:tcPr>
          <w:p w14:paraId="5C4A10AB" w14:textId="59F70D31" w:rsidR="00830750" w:rsidRDefault="00830750" w:rsidP="0086179A">
            <w:pPr>
              <w:pStyle w:val="Heading1"/>
              <w:ind w:left="0"/>
              <w:outlineLvl w:val="0"/>
              <w:rPr>
                <w:spacing w:val="-2"/>
              </w:rPr>
            </w:pPr>
            <w:r>
              <w:rPr>
                <w:spacing w:val="-2"/>
              </w:rPr>
              <w:t>1.</w:t>
            </w:r>
          </w:p>
        </w:tc>
        <w:tc>
          <w:tcPr>
            <w:tcW w:w="3014" w:type="dxa"/>
          </w:tcPr>
          <w:p w14:paraId="2C1F74B0" w14:textId="77777777" w:rsidR="00830750" w:rsidRDefault="00830750" w:rsidP="0086179A">
            <w:pPr>
              <w:pStyle w:val="TableParagraph"/>
              <w:spacing w:line="232" w:lineRule="exact"/>
              <w:ind w:left="105"/>
              <w:rPr>
                <w:rFonts w:ascii="Tahoma" w:hAnsi="Tahoma" w:cs="Tahoma"/>
              </w:rPr>
            </w:pPr>
          </w:p>
          <w:p w14:paraId="206E635D" w14:textId="1FE7E2AA" w:rsidR="00830750" w:rsidRPr="005E0259" w:rsidRDefault="005E0259" w:rsidP="00830750">
            <w:pPr>
              <w:pStyle w:val="Heading1"/>
              <w:ind w:left="0"/>
              <w:jc w:val="both"/>
              <w:outlineLvl w:val="0"/>
              <w:rPr>
                <w:rFonts w:ascii="Tahoma" w:hAnsi="Tahoma" w:cs="Tahoma"/>
                <w:b w:val="0"/>
                <w:bCs w:val="0"/>
              </w:rPr>
            </w:pPr>
            <w:r w:rsidRPr="005F2A1A">
              <w:rPr>
                <w:rFonts w:ascii="Tahoma" w:eastAsia="Arial MT" w:hAnsi="Tahoma" w:cs="Tahoma"/>
                <w:b w:val="0"/>
                <w:bCs w:val="0"/>
                <w:lang w:val="en-IN"/>
              </w:rPr>
              <w:t>Cleaning of water tanks including mechanical dewatering, sludge removal, scrubbing, high-pressure cleaning, vacuum cleaning, anti-bacterial spray, and UV lamp treatment, complete as directed by SPAV</w:t>
            </w:r>
          </w:p>
        </w:tc>
        <w:tc>
          <w:tcPr>
            <w:tcW w:w="1842" w:type="dxa"/>
          </w:tcPr>
          <w:p w14:paraId="597CE44D" w14:textId="2EDD5A16" w:rsidR="00830750" w:rsidRPr="00B050A2" w:rsidRDefault="00F83D0F" w:rsidP="0086179A">
            <w:pPr>
              <w:pStyle w:val="Heading1"/>
              <w:ind w:left="0"/>
              <w:outlineLvl w:val="0"/>
              <w:rPr>
                <w:b w:val="0"/>
                <w:bCs w:val="0"/>
                <w:spacing w:val="-2"/>
              </w:rPr>
            </w:pPr>
            <w:r w:rsidRPr="00B050A2">
              <w:rPr>
                <w:b w:val="0"/>
                <w:bCs w:val="0"/>
                <w:spacing w:val="-2"/>
              </w:rPr>
              <w:t>11,25,000</w:t>
            </w:r>
          </w:p>
        </w:tc>
        <w:tc>
          <w:tcPr>
            <w:tcW w:w="1774" w:type="dxa"/>
          </w:tcPr>
          <w:p w14:paraId="45E6A833" w14:textId="1121D1DE" w:rsidR="00830750" w:rsidRDefault="00830750" w:rsidP="0086179A">
            <w:pPr>
              <w:pStyle w:val="Heading1"/>
              <w:ind w:left="0"/>
              <w:outlineLvl w:val="0"/>
              <w:rPr>
                <w:spacing w:val="-2"/>
              </w:rPr>
            </w:pPr>
          </w:p>
        </w:tc>
        <w:tc>
          <w:tcPr>
            <w:tcW w:w="1912" w:type="dxa"/>
          </w:tcPr>
          <w:p w14:paraId="4796B446" w14:textId="77777777" w:rsidR="00830750" w:rsidRDefault="00830750" w:rsidP="0086179A">
            <w:pPr>
              <w:pStyle w:val="Heading1"/>
              <w:ind w:left="0"/>
              <w:outlineLvl w:val="0"/>
              <w:rPr>
                <w:spacing w:val="-2"/>
              </w:rPr>
            </w:pPr>
          </w:p>
        </w:tc>
      </w:tr>
    </w:tbl>
    <w:p w14:paraId="7477062B" w14:textId="77777777" w:rsidR="0086179A" w:rsidRDefault="0086179A" w:rsidP="00402621">
      <w:pPr>
        <w:pStyle w:val="BodyText"/>
        <w:jc w:val="both"/>
        <w:rPr>
          <w:rFonts w:ascii="Tahoma" w:hAnsi="Tahoma" w:cs="Tahoma"/>
          <w:lang w:val="en-IN"/>
        </w:rPr>
      </w:pPr>
    </w:p>
    <w:p w14:paraId="35463BE9" w14:textId="77777777" w:rsidR="005E0259" w:rsidRPr="005F2A1A" w:rsidRDefault="005E0259" w:rsidP="005E0259">
      <w:pPr>
        <w:pStyle w:val="pdq2pgselectionanchorcontainer"/>
        <w:rPr>
          <w:rFonts w:ascii="Tahoma" w:eastAsia="Arial MT" w:hAnsi="Tahoma" w:cs="Tahoma"/>
          <w:sz w:val="22"/>
          <w:szCs w:val="22"/>
          <w:lang w:eastAsia="en-US"/>
        </w:rPr>
      </w:pPr>
      <w:r w:rsidRPr="005F2A1A">
        <w:rPr>
          <w:rFonts w:ascii="Tahoma" w:eastAsia="Arial MT" w:hAnsi="Tahoma" w:cs="Tahoma"/>
          <w:i/>
          <w:iCs/>
          <w:sz w:val="22"/>
          <w:szCs w:val="22"/>
          <w:lang w:eastAsia="en-US"/>
        </w:rPr>
        <w:t>Detailed scope of work is attached in Annexure-1.</w:t>
      </w:r>
    </w:p>
    <w:p w14:paraId="142E7920" w14:textId="76FFBC4E" w:rsidR="00402621" w:rsidRPr="00C80CDF" w:rsidRDefault="00402621" w:rsidP="00402621">
      <w:pPr>
        <w:pStyle w:val="BodyText"/>
        <w:jc w:val="both"/>
        <w:rPr>
          <w:rFonts w:ascii="Tahoma" w:hAnsi="Tahoma" w:cs="Tahoma"/>
          <w:lang w:val="en-IN"/>
        </w:rPr>
      </w:pPr>
      <w:r w:rsidRPr="00C80CDF">
        <w:rPr>
          <w:rFonts w:ascii="Tahoma" w:hAnsi="Tahoma" w:cs="Tahoma"/>
          <w:lang w:val="en-IN"/>
        </w:rPr>
        <w:t xml:space="preserve">The NIQ along with the terms and conditions can be obtained from the Institute’s website in the tender section at </w:t>
      </w:r>
      <w:hyperlink r:id="rId7" w:tgtFrame="_new" w:history="1">
        <w:r w:rsidRPr="00C80CDF">
          <w:rPr>
            <w:rStyle w:val="Hyperlink"/>
            <w:rFonts w:ascii="Tahoma" w:hAnsi="Tahoma" w:cs="Tahoma"/>
            <w:lang w:val="en-IN"/>
          </w:rPr>
          <w:t>www.spav.ac.in</w:t>
        </w:r>
      </w:hyperlink>
      <w:r w:rsidRPr="00C80CDF">
        <w:rPr>
          <w:rFonts w:ascii="Tahoma" w:hAnsi="Tahoma" w:cs="Tahoma"/>
          <w:lang w:val="en-IN"/>
        </w:rPr>
        <w:t>.</w:t>
      </w:r>
    </w:p>
    <w:p w14:paraId="720E5B8C" w14:textId="77777777" w:rsidR="00723C88" w:rsidRPr="00C80CDF" w:rsidRDefault="00723C88" w:rsidP="00AC64DD">
      <w:pPr>
        <w:pStyle w:val="BodyText"/>
        <w:jc w:val="both"/>
        <w:rPr>
          <w:rFonts w:ascii="Tahoma" w:hAnsi="Tahoma" w:cs="Tahoma"/>
        </w:rPr>
      </w:pPr>
    </w:p>
    <w:p w14:paraId="7F02C80A" w14:textId="77777777" w:rsidR="00C319D2" w:rsidRPr="00F17C15" w:rsidRDefault="00C319D2" w:rsidP="00C319D2">
      <w:pPr>
        <w:pStyle w:val="Heading1"/>
        <w:ind w:left="0"/>
        <w:jc w:val="both"/>
        <w:rPr>
          <w:rFonts w:ascii="Tahoma" w:hAnsi="Tahoma" w:cs="Tahoma"/>
          <w:spacing w:val="-2"/>
        </w:rPr>
      </w:pPr>
      <w:r w:rsidRPr="00F17C15">
        <w:rPr>
          <w:rFonts w:ascii="Tahoma" w:hAnsi="Tahoma" w:cs="Tahoma"/>
        </w:rPr>
        <w:t>Terms</w:t>
      </w:r>
      <w:r w:rsidRPr="00F17C15">
        <w:rPr>
          <w:rFonts w:ascii="Tahoma" w:hAnsi="Tahoma" w:cs="Tahoma"/>
          <w:spacing w:val="-2"/>
        </w:rPr>
        <w:t xml:space="preserve"> </w:t>
      </w:r>
      <w:r w:rsidRPr="00F17C15">
        <w:rPr>
          <w:rFonts w:ascii="Tahoma" w:hAnsi="Tahoma" w:cs="Tahoma"/>
        </w:rPr>
        <w:t>&amp;</w:t>
      </w:r>
      <w:r w:rsidRPr="00F17C15">
        <w:rPr>
          <w:rFonts w:ascii="Tahoma" w:hAnsi="Tahoma" w:cs="Tahoma"/>
          <w:spacing w:val="-4"/>
        </w:rPr>
        <w:t xml:space="preserve"> </w:t>
      </w:r>
      <w:r w:rsidRPr="00F17C15">
        <w:rPr>
          <w:rFonts w:ascii="Tahoma" w:hAnsi="Tahoma" w:cs="Tahoma"/>
          <w:spacing w:val="-2"/>
        </w:rPr>
        <w:t>Conditions:</w:t>
      </w:r>
    </w:p>
    <w:p w14:paraId="5263A055" w14:textId="77777777" w:rsidR="00387A50" w:rsidRPr="00F17C15" w:rsidRDefault="00387A50" w:rsidP="00C319D2">
      <w:pPr>
        <w:spacing w:after="0" w:line="240" w:lineRule="auto"/>
        <w:rPr>
          <w:rFonts w:ascii="Tahoma" w:eastAsia="Times New Roman" w:hAnsi="Tahoma" w:cs="Tahoma"/>
        </w:rPr>
      </w:pPr>
    </w:p>
    <w:p w14:paraId="6F18950D" w14:textId="1EC4D483" w:rsidR="003967DE" w:rsidRPr="00046E00" w:rsidRDefault="003967DE" w:rsidP="003967DE">
      <w:pPr>
        <w:pStyle w:val="BodyText"/>
        <w:numPr>
          <w:ilvl w:val="0"/>
          <w:numId w:val="20"/>
        </w:numPr>
        <w:jc w:val="both"/>
        <w:rPr>
          <w:rFonts w:ascii="Tahoma" w:hAnsi="Tahoma" w:cs="Tahoma"/>
          <w:b/>
          <w:bCs/>
        </w:rPr>
      </w:pPr>
      <w:r w:rsidRPr="003967DE">
        <w:rPr>
          <w:rFonts w:ascii="Tahoma" w:hAnsi="Tahoma" w:cs="Tahoma"/>
          <w:lang w:val="en-IN"/>
        </w:rPr>
        <w:t>The sealed quotations must be submitted via registered/speed post or reliable courier services to the Registrar, School of Planning and Architecture</w:t>
      </w:r>
      <w:r w:rsidR="00CD5729">
        <w:rPr>
          <w:rFonts w:ascii="Tahoma" w:hAnsi="Tahoma" w:cs="Tahoma"/>
          <w:lang w:val="en-IN"/>
        </w:rPr>
        <w:t>,</w:t>
      </w:r>
      <w:r w:rsidRPr="003967DE">
        <w:rPr>
          <w:rFonts w:ascii="Tahoma" w:hAnsi="Tahoma" w:cs="Tahoma"/>
          <w:lang w:val="en-IN"/>
        </w:rPr>
        <w:t xml:space="preserve"> Vijayawada, Survey No.4/4,ITI College Road, Vijayawada-520008, Andhra Pradesh, India by </w:t>
      </w:r>
      <w:r w:rsidRPr="006156AE">
        <w:rPr>
          <w:rFonts w:ascii="Tahoma" w:hAnsi="Tahoma" w:cs="Tahoma"/>
          <w:b/>
          <w:bCs/>
          <w:lang w:val="en-IN"/>
        </w:rPr>
        <w:t>5:00 PM on</w:t>
      </w:r>
      <w:r w:rsidR="00046E00">
        <w:rPr>
          <w:rFonts w:ascii="Tahoma" w:hAnsi="Tahoma" w:cs="Tahoma"/>
          <w:b/>
          <w:bCs/>
          <w:lang w:val="en-IN"/>
        </w:rPr>
        <w:t xml:space="preserve"> </w:t>
      </w:r>
      <w:r w:rsidR="00F83D0F">
        <w:rPr>
          <w:rFonts w:ascii="Tahoma" w:hAnsi="Tahoma" w:cs="Tahoma"/>
          <w:b/>
          <w:bCs/>
          <w:lang w:val="en-IN"/>
        </w:rPr>
        <w:t>13</w:t>
      </w:r>
      <w:r w:rsidR="00046E00">
        <w:rPr>
          <w:rFonts w:ascii="Tahoma" w:hAnsi="Tahoma" w:cs="Tahoma"/>
          <w:b/>
          <w:bCs/>
          <w:lang w:val="en-IN"/>
        </w:rPr>
        <w:t>.07.</w:t>
      </w:r>
      <w:r w:rsidRPr="006156AE">
        <w:rPr>
          <w:rFonts w:ascii="Tahoma" w:hAnsi="Tahoma" w:cs="Tahoma"/>
          <w:b/>
          <w:bCs/>
          <w:lang w:val="en-IN"/>
        </w:rPr>
        <w:t>202</w:t>
      </w:r>
      <w:r w:rsidR="00046E00">
        <w:rPr>
          <w:rFonts w:ascii="Tahoma" w:hAnsi="Tahoma" w:cs="Tahoma"/>
          <w:b/>
          <w:bCs/>
          <w:lang w:val="en-IN"/>
        </w:rPr>
        <w:t>6</w:t>
      </w:r>
      <w:r w:rsidRPr="006156AE">
        <w:rPr>
          <w:rFonts w:ascii="Tahoma" w:hAnsi="Tahoma" w:cs="Tahoma"/>
          <w:b/>
          <w:bCs/>
          <w:lang w:val="en-IN"/>
        </w:rPr>
        <w:t>.</w:t>
      </w:r>
    </w:p>
    <w:p w14:paraId="72F38C50" w14:textId="77777777" w:rsidR="00046E00" w:rsidRPr="00046E00" w:rsidRDefault="00046E00" w:rsidP="00046E00">
      <w:pPr>
        <w:pStyle w:val="BodyText"/>
        <w:ind w:left="720"/>
        <w:jc w:val="both"/>
        <w:rPr>
          <w:rFonts w:ascii="Tahoma" w:hAnsi="Tahoma" w:cs="Tahoma"/>
          <w:b/>
          <w:bCs/>
        </w:rPr>
      </w:pPr>
    </w:p>
    <w:p w14:paraId="7F9A74DA" w14:textId="4189F95A" w:rsidR="00046E00" w:rsidRPr="00046E00" w:rsidRDefault="00046E00" w:rsidP="003967DE">
      <w:pPr>
        <w:pStyle w:val="BodyText"/>
        <w:numPr>
          <w:ilvl w:val="0"/>
          <w:numId w:val="20"/>
        </w:numPr>
        <w:jc w:val="both"/>
        <w:rPr>
          <w:rFonts w:ascii="Tahoma" w:hAnsi="Tahoma" w:cs="Tahoma"/>
          <w:b/>
          <w:bCs/>
        </w:rPr>
      </w:pPr>
      <w:r>
        <w:t xml:space="preserve">Work must be completed within </w:t>
      </w:r>
      <w:r>
        <w:rPr>
          <w:rStyle w:val="Strong"/>
        </w:rPr>
        <w:t>15 days from the date of issue of work order</w:t>
      </w:r>
    </w:p>
    <w:p w14:paraId="3273A14C" w14:textId="77777777" w:rsidR="003967DE" w:rsidRPr="003967DE" w:rsidRDefault="003967DE" w:rsidP="003967DE">
      <w:pPr>
        <w:pStyle w:val="BodyText"/>
        <w:ind w:left="360"/>
        <w:jc w:val="both"/>
        <w:rPr>
          <w:rFonts w:ascii="Tahoma" w:hAnsi="Tahoma" w:cs="Tahoma"/>
        </w:rPr>
      </w:pPr>
    </w:p>
    <w:p w14:paraId="28C11421" w14:textId="1D1B114E" w:rsidR="00C319D2" w:rsidRPr="00210CC9" w:rsidRDefault="00C319D2" w:rsidP="003967DE">
      <w:pPr>
        <w:pStyle w:val="BodyText"/>
        <w:numPr>
          <w:ilvl w:val="0"/>
          <w:numId w:val="20"/>
        </w:numPr>
        <w:jc w:val="both"/>
        <w:rPr>
          <w:rFonts w:ascii="Tahoma" w:hAnsi="Tahoma" w:cs="Tahoma"/>
          <w:b/>
          <w:bCs/>
        </w:rPr>
      </w:pPr>
      <w:r w:rsidRPr="00F17C15">
        <w:rPr>
          <w:rFonts w:ascii="Tahoma" w:hAnsi="Tahoma" w:cs="Tahoma"/>
        </w:rPr>
        <w:t>The sealed covers should be superscribed with the name of the work and the address of the agency quoting rates, addressed to "</w:t>
      </w:r>
      <w:r w:rsidRPr="00210CC9">
        <w:rPr>
          <w:rFonts w:ascii="Tahoma" w:hAnsi="Tahoma" w:cs="Tahoma"/>
          <w:b/>
          <w:bCs/>
        </w:rPr>
        <w:t>The Registrar, School of Planning and Architecture, Vijayawada"</w:t>
      </w:r>
    </w:p>
    <w:p w14:paraId="122E106E" w14:textId="52AA57B5" w:rsidR="00C319D2" w:rsidRPr="00F17C15" w:rsidRDefault="00C319D2" w:rsidP="007E753B">
      <w:pPr>
        <w:numPr>
          <w:ilvl w:val="0"/>
          <w:numId w:val="20"/>
        </w:numPr>
        <w:spacing w:before="21" w:line="240" w:lineRule="auto"/>
        <w:jc w:val="both"/>
        <w:rPr>
          <w:rFonts w:ascii="Tahoma" w:hAnsi="Tahoma" w:cs="Tahoma"/>
        </w:rPr>
      </w:pPr>
      <w:r w:rsidRPr="00F17C15">
        <w:rPr>
          <w:rFonts w:ascii="Tahoma" w:hAnsi="Tahoma" w:cs="Tahoma"/>
        </w:rPr>
        <w:t xml:space="preserve">Blank NIQ documents for quoting rates can be downloaded from the Institute website: </w:t>
      </w:r>
      <w:hyperlink r:id="rId8" w:history="1">
        <w:r w:rsidRPr="00F17C15">
          <w:rPr>
            <w:rFonts w:ascii="Tahoma" w:hAnsi="Tahoma" w:cs="Tahoma"/>
          </w:rPr>
          <w:t>https://www.spav.ac.in/Tenders</w:t>
        </w:r>
      </w:hyperlink>
      <w:r w:rsidRPr="00F17C15">
        <w:rPr>
          <w:rFonts w:ascii="Tahoma" w:hAnsi="Tahoma" w:cs="Tahoma"/>
        </w:rPr>
        <w:t>.</w:t>
      </w:r>
    </w:p>
    <w:p w14:paraId="0CA1EBCC" w14:textId="31CF9B67" w:rsidR="0088228D" w:rsidRPr="00F17C15" w:rsidRDefault="003B5540" w:rsidP="007E753B">
      <w:pPr>
        <w:numPr>
          <w:ilvl w:val="0"/>
          <w:numId w:val="20"/>
        </w:numPr>
        <w:spacing w:before="21" w:line="240" w:lineRule="auto"/>
        <w:jc w:val="both"/>
        <w:rPr>
          <w:rFonts w:ascii="Tahoma" w:hAnsi="Tahoma" w:cs="Tahoma"/>
        </w:rPr>
      </w:pPr>
      <w:r w:rsidRPr="00F17C15">
        <w:rPr>
          <w:rFonts w:ascii="Tahoma" w:hAnsi="Tahoma" w:cs="Tahoma"/>
        </w:rPr>
        <w:lastRenderedPageBreak/>
        <w:t>The vendor/firm</w:t>
      </w:r>
      <w:r w:rsidR="00965148" w:rsidRPr="00F17C15">
        <w:rPr>
          <w:rFonts w:ascii="Tahoma" w:hAnsi="Tahoma" w:cs="Tahoma"/>
        </w:rPr>
        <w:t>/bidder</w:t>
      </w:r>
      <w:r w:rsidRPr="00F17C15">
        <w:rPr>
          <w:rFonts w:ascii="Tahoma" w:hAnsi="Tahoma" w:cs="Tahoma"/>
        </w:rPr>
        <w:t xml:space="preserve"> shall submit all the essential documents as mentioned above. Based on the submission of these documents, the committee will evaluate the vendors. In case of failure to submit the required documents, the vendor/</w:t>
      </w:r>
      <w:r w:rsidR="00965148" w:rsidRPr="00F17C15">
        <w:rPr>
          <w:rFonts w:ascii="Tahoma" w:hAnsi="Tahoma" w:cs="Tahoma"/>
        </w:rPr>
        <w:t>bidder</w:t>
      </w:r>
      <w:r w:rsidRPr="00F17C15">
        <w:rPr>
          <w:rFonts w:ascii="Tahoma" w:hAnsi="Tahoma" w:cs="Tahoma"/>
        </w:rPr>
        <w:t xml:space="preserve"> will be rejected, and they will have no right to claim or proceed with further process.</w:t>
      </w:r>
    </w:p>
    <w:p w14:paraId="10712ACB" w14:textId="028850CB" w:rsidR="00387A50" w:rsidRPr="00F17C15" w:rsidRDefault="00C319D2" w:rsidP="0036003C">
      <w:pPr>
        <w:numPr>
          <w:ilvl w:val="0"/>
          <w:numId w:val="20"/>
        </w:numPr>
        <w:spacing w:before="21" w:line="240" w:lineRule="auto"/>
        <w:jc w:val="both"/>
        <w:rPr>
          <w:rFonts w:ascii="Tahoma" w:hAnsi="Tahoma" w:cs="Tahoma"/>
        </w:rPr>
      </w:pPr>
      <w:r w:rsidRPr="00F17C15">
        <w:rPr>
          <w:rFonts w:ascii="Tahoma" w:hAnsi="Tahoma" w:cs="Tahoma"/>
        </w:rPr>
        <w:t>Rates shall be inclusive of all applicable taxes, expenses, and responsibilities as stated above, and no extra payments will be made.</w:t>
      </w:r>
    </w:p>
    <w:p w14:paraId="030DCD75" w14:textId="38E29BBB" w:rsidR="00C319D2" w:rsidRPr="00F17C15" w:rsidRDefault="00C319D2" w:rsidP="0036003C">
      <w:pPr>
        <w:numPr>
          <w:ilvl w:val="0"/>
          <w:numId w:val="20"/>
        </w:numPr>
        <w:spacing w:before="21" w:line="240" w:lineRule="auto"/>
        <w:jc w:val="both"/>
        <w:rPr>
          <w:rFonts w:ascii="Tahoma" w:hAnsi="Tahoma" w:cs="Tahoma"/>
        </w:rPr>
      </w:pPr>
      <w:r w:rsidRPr="00F17C15">
        <w:rPr>
          <w:rFonts w:ascii="Tahoma" w:hAnsi="Tahoma" w:cs="Tahoma"/>
        </w:rPr>
        <w:t xml:space="preserve">Sealed quotations must be submitted with a covering letter (neatly typed) on the contractor’s </w:t>
      </w:r>
      <w:r w:rsidR="00F37A30" w:rsidRPr="00F17C15">
        <w:rPr>
          <w:rFonts w:ascii="Tahoma" w:hAnsi="Tahoma" w:cs="Tahoma"/>
        </w:rPr>
        <w:t xml:space="preserve">/vendor/firm </w:t>
      </w:r>
      <w:r w:rsidRPr="00F17C15">
        <w:rPr>
          <w:rFonts w:ascii="Tahoma" w:hAnsi="Tahoma" w:cs="Tahoma"/>
        </w:rPr>
        <w:t>letterhead.</w:t>
      </w:r>
    </w:p>
    <w:p w14:paraId="70F934FA" w14:textId="33357F32" w:rsidR="007951D0" w:rsidRPr="0086179A" w:rsidRDefault="00C319D2" w:rsidP="0086179A">
      <w:pPr>
        <w:numPr>
          <w:ilvl w:val="0"/>
          <w:numId w:val="20"/>
        </w:numPr>
        <w:spacing w:before="21" w:line="240" w:lineRule="auto"/>
        <w:jc w:val="both"/>
        <w:rPr>
          <w:rFonts w:ascii="Tahoma" w:hAnsi="Tahoma" w:cs="Tahoma"/>
        </w:rPr>
      </w:pPr>
      <w:r w:rsidRPr="00F17C15">
        <w:rPr>
          <w:rFonts w:ascii="Tahoma" w:hAnsi="Tahoma" w:cs="Tahoma"/>
        </w:rPr>
        <w:t xml:space="preserve"> The </w:t>
      </w:r>
      <w:r w:rsidR="00723C88" w:rsidRPr="00F17C15">
        <w:rPr>
          <w:rFonts w:ascii="Tahoma" w:hAnsi="Tahoma" w:cs="Tahoma"/>
        </w:rPr>
        <w:t xml:space="preserve">vendor/firm </w:t>
      </w:r>
      <w:r w:rsidRPr="00F17C15">
        <w:rPr>
          <w:rFonts w:ascii="Tahoma" w:hAnsi="Tahoma" w:cs="Tahoma"/>
        </w:rPr>
        <w:t>should clearly mention the name of the work, address of the agency, PAN, and GST Number on their letterhead.</w:t>
      </w:r>
    </w:p>
    <w:p w14:paraId="7C56DACA" w14:textId="0DE3F036" w:rsidR="00723C88" w:rsidRDefault="003B5540" w:rsidP="007454DB">
      <w:pPr>
        <w:numPr>
          <w:ilvl w:val="0"/>
          <w:numId w:val="20"/>
        </w:numPr>
        <w:spacing w:before="21" w:line="240" w:lineRule="auto"/>
        <w:rPr>
          <w:rFonts w:ascii="Tahoma" w:hAnsi="Tahoma" w:cs="Tahoma"/>
        </w:rPr>
      </w:pPr>
      <w:r w:rsidRPr="00F17C15">
        <w:rPr>
          <w:rFonts w:ascii="Tahoma" w:hAnsi="Tahoma" w:cs="Tahoma"/>
        </w:rPr>
        <w:t>The competent authority reserves the right to accept or reject the whole or part of the quotations.</w:t>
      </w:r>
    </w:p>
    <w:p w14:paraId="7C830189" w14:textId="77777777" w:rsidR="000945FC" w:rsidRDefault="000945FC" w:rsidP="000945FC">
      <w:pPr>
        <w:spacing w:before="21" w:line="240" w:lineRule="auto"/>
        <w:ind w:left="360"/>
        <w:rPr>
          <w:rFonts w:ascii="Tahoma" w:hAnsi="Tahoma" w:cs="Tahoma"/>
        </w:rPr>
      </w:pPr>
    </w:p>
    <w:p w14:paraId="1FD0553A" w14:textId="77777777" w:rsidR="00526BE3" w:rsidRDefault="00526BE3" w:rsidP="00526BE3">
      <w:pPr>
        <w:pStyle w:val="BodyText"/>
        <w:jc w:val="both"/>
        <w:rPr>
          <w:rFonts w:ascii="Tahoma" w:hAnsi="Tahoma" w:cs="Tahoma"/>
          <w:lang w:val="en-IN"/>
        </w:rPr>
      </w:pPr>
    </w:p>
    <w:p w14:paraId="2CBB3BC4" w14:textId="77777777" w:rsidR="00526BE3" w:rsidRPr="007454DB" w:rsidRDefault="00526BE3" w:rsidP="003967DE">
      <w:pPr>
        <w:spacing w:before="21" w:line="240" w:lineRule="auto"/>
        <w:rPr>
          <w:rFonts w:ascii="Tahoma" w:hAnsi="Tahoma" w:cs="Tahoma"/>
        </w:rPr>
      </w:pPr>
    </w:p>
    <w:p w14:paraId="480C2BF8" w14:textId="787CD7FE" w:rsidR="00723C88" w:rsidRDefault="00723C88" w:rsidP="00C319D2">
      <w:pPr>
        <w:spacing w:before="21"/>
        <w:ind w:left="20"/>
        <w:jc w:val="right"/>
        <w:rPr>
          <w:rFonts w:ascii="Tahoma" w:hAnsi="Tahoma" w:cs="Tahoma"/>
          <w:b/>
        </w:rPr>
      </w:pPr>
    </w:p>
    <w:p w14:paraId="6877281A" w14:textId="3E4A5EF6" w:rsidR="009B37D9" w:rsidRDefault="009B37D9" w:rsidP="00C319D2">
      <w:pPr>
        <w:spacing w:before="21"/>
        <w:ind w:left="20"/>
        <w:jc w:val="right"/>
        <w:rPr>
          <w:rFonts w:ascii="Tahoma" w:hAnsi="Tahoma" w:cs="Tahoma"/>
          <w:b/>
        </w:rPr>
      </w:pPr>
    </w:p>
    <w:p w14:paraId="4629E453" w14:textId="77777777" w:rsidR="009B37D9" w:rsidRPr="00F17C15" w:rsidRDefault="009B37D9" w:rsidP="00C319D2">
      <w:pPr>
        <w:spacing w:before="21"/>
        <w:ind w:left="20"/>
        <w:jc w:val="right"/>
        <w:rPr>
          <w:rFonts w:ascii="Tahoma" w:hAnsi="Tahoma" w:cs="Tahoma"/>
          <w:b/>
        </w:rPr>
      </w:pPr>
    </w:p>
    <w:p w14:paraId="038B297D" w14:textId="2B14624F" w:rsidR="00C319D2" w:rsidRPr="00F17C15" w:rsidRDefault="00C319D2" w:rsidP="00C319D2">
      <w:pPr>
        <w:spacing w:before="21"/>
        <w:ind w:left="20"/>
        <w:jc w:val="right"/>
        <w:rPr>
          <w:rFonts w:ascii="Tahoma" w:hAnsi="Tahoma" w:cs="Tahoma"/>
          <w:b/>
          <w:spacing w:val="-2"/>
        </w:rPr>
      </w:pPr>
      <w:r w:rsidRPr="00F17C15">
        <w:rPr>
          <w:rFonts w:ascii="Tahoma" w:hAnsi="Tahoma" w:cs="Tahoma"/>
          <w:b/>
        </w:rPr>
        <w:t>Contractor</w:t>
      </w:r>
      <w:r w:rsidRPr="00F17C15">
        <w:rPr>
          <w:rFonts w:ascii="Tahoma" w:hAnsi="Tahoma" w:cs="Tahoma"/>
          <w:b/>
          <w:spacing w:val="-4"/>
        </w:rPr>
        <w:t xml:space="preserve"> </w:t>
      </w:r>
      <w:r w:rsidRPr="00F17C15">
        <w:rPr>
          <w:rFonts w:ascii="Tahoma" w:hAnsi="Tahoma" w:cs="Tahoma"/>
          <w:b/>
        </w:rPr>
        <w:t>Sign</w:t>
      </w:r>
      <w:r w:rsidRPr="00F17C15">
        <w:rPr>
          <w:rFonts w:ascii="Tahoma" w:hAnsi="Tahoma" w:cs="Tahoma"/>
          <w:b/>
          <w:spacing w:val="-4"/>
        </w:rPr>
        <w:t xml:space="preserve"> </w:t>
      </w:r>
      <w:r w:rsidRPr="00F17C15">
        <w:rPr>
          <w:rFonts w:ascii="Tahoma" w:hAnsi="Tahoma" w:cs="Tahoma"/>
          <w:b/>
        </w:rPr>
        <w:t>with</w:t>
      </w:r>
      <w:r w:rsidRPr="00F17C15">
        <w:rPr>
          <w:rFonts w:ascii="Tahoma" w:hAnsi="Tahoma" w:cs="Tahoma"/>
          <w:b/>
          <w:spacing w:val="-5"/>
        </w:rPr>
        <w:t xml:space="preserve"> </w:t>
      </w:r>
      <w:r w:rsidRPr="00F17C15">
        <w:rPr>
          <w:rFonts w:ascii="Tahoma" w:hAnsi="Tahoma" w:cs="Tahoma"/>
          <w:b/>
        </w:rPr>
        <w:t>Name</w:t>
      </w:r>
      <w:r w:rsidRPr="00F17C15">
        <w:rPr>
          <w:rFonts w:ascii="Tahoma" w:hAnsi="Tahoma" w:cs="Tahoma"/>
          <w:b/>
          <w:spacing w:val="-4"/>
        </w:rPr>
        <w:t xml:space="preserve"> </w:t>
      </w:r>
      <w:r w:rsidRPr="00F17C15">
        <w:rPr>
          <w:rFonts w:ascii="Tahoma" w:hAnsi="Tahoma" w:cs="Tahoma"/>
          <w:b/>
        </w:rPr>
        <w:t>&amp;</w:t>
      </w:r>
      <w:r w:rsidRPr="00F17C15">
        <w:rPr>
          <w:rFonts w:ascii="Tahoma" w:hAnsi="Tahoma" w:cs="Tahoma"/>
          <w:b/>
          <w:spacing w:val="-5"/>
        </w:rPr>
        <w:t xml:space="preserve"> </w:t>
      </w:r>
      <w:r w:rsidRPr="00F17C15">
        <w:rPr>
          <w:rFonts w:ascii="Tahoma" w:hAnsi="Tahoma" w:cs="Tahoma"/>
          <w:b/>
          <w:spacing w:val="-2"/>
        </w:rPr>
        <w:t>Address</w:t>
      </w:r>
    </w:p>
    <w:p w14:paraId="59E13A19" w14:textId="2981E51E" w:rsidR="00723C88" w:rsidRDefault="00723C88" w:rsidP="00C319D2">
      <w:pPr>
        <w:spacing w:before="21"/>
        <w:ind w:left="20"/>
        <w:jc w:val="right"/>
        <w:rPr>
          <w:rFonts w:ascii="Tahoma" w:hAnsi="Tahoma" w:cs="Tahoma"/>
          <w:b/>
          <w:spacing w:val="-2"/>
        </w:rPr>
      </w:pPr>
    </w:p>
    <w:p w14:paraId="773F6C70" w14:textId="572FFBE6" w:rsidR="003331DC" w:rsidRDefault="003331DC" w:rsidP="00C319D2">
      <w:pPr>
        <w:spacing w:before="21"/>
        <w:ind w:left="20"/>
        <w:jc w:val="right"/>
        <w:rPr>
          <w:rFonts w:ascii="Tahoma" w:hAnsi="Tahoma" w:cs="Tahoma"/>
          <w:b/>
          <w:spacing w:val="-2"/>
        </w:rPr>
      </w:pPr>
    </w:p>
    <w:p w14:paraId="66DF8018" w14:textId="2741F4E2" w:rsidR="003331DC" w:rsidRDefault="003331DC" w:rsidP="00C319D2">
      <w:pPr>
        <w:spacing w:before="21"/>
        <w:ind w:left="20"/>
        <w:jc w:val="right"/>
        <w:rPr>
          <w:rFonts w:ascii="Tahoma" w:hAnsi="Tahoma" w:cs="Tahoma"/>
          <w:b/>
          <w:spacing w:val="-2"/>
        </w:rPr>
      </w:pPr>
    </w:p>
    <w:p w14:paraId="285C459D" w14:textId="76E764C2" w:rsidR="003331DC" w:rsidRDefault="003331DC" w:rsidP="00C319D2">
      <w:pPr>
        <w:spacing w:before="21"/>
        <w:ind w:left="20"/>
        <w:jc w:val="right"/>
        <w:rPr>
          <w:rFonts w:ascii="Tahoma" w:hAnsi="Tahoma" w:cs="Tahoma"/>
          <w:b/>
          <w:spacing w:val="-2"/>
        </w:rPr>
      </w:pPr>
    </w:p>
    <w:p w14:paraId="261166AE" w14:textId="049CF2F6" w:rsidR="003331DC" w:rsidRDefault="003331DC" w:rsidP="00C319D2">
      <w:pPr>
        <w:spacing w:before="21"/>
        <w:ind w:left="20"/>
        <w:jc w:val="right"/>
        <w:rPr>
          <w:rFonts w:ascii="Tahoma" w:hAnsi="Tahoma" w:cs="Tahoma"/>
          <w:b/>
          <w:spacing w:val="-2"/>
        </w:rPr>
      </w:pPr>
    </w:p>
    <w:p w14:paraId="1421815D" w14:textId="28356BCE" w:rsidR="003331DC" w:rsidRDefault="003331DC" w:rsidP="00C319D2">
      <w:pPr>
        <w:spacing w:before="21"/>
        <w:ind w:left="20"/>
        <w:jc w:val="right"/>
        <w:rPr>
          <w:rFonts w:ascii="Tahoma" w:hAnsi="Tahoma" w:cs="Tahoma"/>
          <w:b/>
          <w:spacing w:val="-2"/>
        </w:rPr>
      </w:pPr>
    </w:p>
    <w:p w14:paraId="24758A44" w14:textId="4C4610AB" w:rsidR="00830750" w:rsidRDefault="00830750" w:rsidP="00C319D2">
      <w:pPr>
        <w:spacing w:before="21"/>
        <w:ind w:left="20"/>
        <w:jc w:val="right"/>
        <w:rPr>
          <w:rFonts w:ascii="Tahoma" w:hAnsi="Tahoma" w:cs="Tahoma"/>
          <w:b/>
          <w:spacing w:val="-2"/>
        </w:rPr>
      </w:pPr>
    </w:p>
    <w:p w14:paraId="36FA5247" w14:textId="3C3345AF" w:rsidR="00830750" w:rsidRDefault="00830750" w:rsidP="00C319D2">
      <w:pPr>
        <w:spacing w:before="21"/>
        <w:ind w:left="20"/>
        <w:jc w:val="right"/>
        <w:rPr>
          <w:rFonts w:ascii="Tahoma" w:hAnsi="Tahoma" w:cs="Tahoma"/>
          <w:b/>
          <w:spacing w:val="-2"/>
        </w:rPr>
      </w:pPr>
    </w:p>
    <w:p w14:paraId="160526E4" w14:textId="5EB1A3E9" w:rsidR="00830750" w:rsidRDefault="00830750" w:rsidP="00C319D2">
      <w:pPr>
        <w:spacing w:before="21"/>
        <w:ind w:left="20"/>
        <w:jc w:val="right"/>
        <w:rPr>
          <w:rFonts w:ascii="Tahoma" w:hAnsi="Tahoma" w:cs="Tahoma"/>
          <w:b/>
          <w:spacing w:val="-2"/>
        </w:rPr>
      </w:pPr>
    </w:p>
    <w:p w14:paraId="5FEA0C7E" w14:textId="42C21FBE" w:rsidR="00830750" w:rsidRDefault="00830750" w:rsidP="00C319D2">
      <w:pPr>
        <w:spacing w:before="21"/>
        <w:ind w:left="20"/>
        <w:jc w:val="right"/>
        <w:rPr>
          <w:rFonts w:ascii="Tahoma" w:hAnsi="Tahoma" w:cs="Tahoma"/>
          <w:b/>
          <w:spacing w:val="-2"/>
        </w:rPr>
      </w:pPr>
    </w:p>
    <w:p w14:paraId="2C48920B" w14:textId="7717778D" w:rsidR="005E0259" w:rsidRDefault="005E0259" w:rsidP="00C319D2">
      <w:pPr>
        <w:spacing w:before="21"/>
        <w:ind w:left="20"/>
        <w:jc w:val="right"/>
        <w:rPr>
          <w:rFonts w:ascii="Tahoma" w:hAnsi="Tahoma" w:cs="Tahoma"/>
          <w:b/>
          <w:spacing w:val="-2"/>
        </w:rPr>
      </w:pPr>
    </w:p>
    <w:p w14:paraId="0BFD6B0D" w14:textId="77777777" w:rsidR="005E0259" w:rsidRDefault="005E0259" w:rsidP="00246F67">
      <w:pPr>
        <w:spacing w:before="21"/>
        <w:rPr>
          <w:rFonts w:ascii="Tahoma" w:hAnsi="Tahoma" w:cs="Tahoma"/>
          <w:b/>
          <w:spacing w:val="-2"/>
        </w:rPr>
      </w:pPr>
    </w:p>
    <w:p w14:paraId="3929726A" w14:textId="0617230E" w:rsidR="00830750" w:rsidRDefault="00830750" w:rsidP="00C319D2">
      <w:pPr>
        <w:spacing w:before="21"/>
        <w:ind w:left="20"/>
        <w:jc w:val="right"/>
        <w:rPr>
          <w:rFonts w:ascii="Tahoma" w:hAnsi="Tahoma" w:cs="Tahoma"/>
          <w:b/>
          <w:spacing w:val="-2"/>
        </w:rPr>
      </w:pPr>
    </w:p>
    <w:p w14:paraId="30889A3E" w14:textId="099F3B2F" w:rsidR="00830750" w:rsidRDefault="00830750" w:rsidP="00830750">
      <w:pPr>
        <w:spacing w:before="21"/>
        <w:ind w:left="20"/>
        <w:jc w:val="right"/>
        <w:rPr>
          <w:rFonts w:ascii="Tahoma" w:hAnsi="Tahoma" w:cs="Tahoma"/>
          <w:b/>
          <w:spacing w:val="-2"/>
        </w:rPr>
      </w:pPr>
      <w:r>
        <w:rPr>
          <w:rFonts w:ascii="Tahoma" w:hAnsi="Tahoma" w:cs="Tahoma"/>
          <w:b/>
          <w:spacing w:val="-2"/>
        </w:rPr>
        <w:t>Annexure-1</w:t>
      </w:r>
    </w:p>
    <w:p w14:paraId="6DE99D21" w14:textId="77777777" w:rsidR="00830750" w:rsidRDefault="00830750" w:rsidP="00830750">
      <w:pPr>
        <w:spacing w:before="21"/>
        <w:ind w:left="20"/>
        <w:jc w:val="center"/>
        <w:rPr>
          <w:rFonts w:ascii="Tahoma" w:hAnsi="Tahoma" w:cs="Tahoma"/>
          <w:b/>
          <w:spacing w:val="-2"/>
        </w:rPr>
      </w:pPr>
      <w:r>
        <w:rPr>
          <w:rFonts w:ascii="Tahoma" w:hAnsi="Tahoma" w:cs="Tahoma"/>
          <w:b/>
          <w:spacing w:val="-2"/>
        </w:rPr>
        <w:t xml:space="preserve">Scope of Work     </w:t>
      </w:r>
    </w:p>
    <w:p w14:paraId="15A36820" w14:textId="01E44F16" w:rsidR="00830750" w:rsidRDefault="00830750" w:rsidP="00830750">
      <w:pPr>
        <w:spacing w:before="21"/>
        <w:ind w:left="20"/>
        <w:rPr>
          <w:rFonts w:ascii="Century Gothic" w:eastAsia="Times New Roman" w:hAnsi="Century Gothic" w:cs="Times New Roman"/>
          <w:sz w:val="24"/>
          <w:szCs w:val="24"/>
        </w:rPr>
      </w:pPr>
      <w:r w:rsidRPr="00BF6D8A">
        <w:rPr>
          <w:rFonts w:ascii="Century Gothic" w:eastAsia="Times New Roman" w:hAnsi="Century Gothic" w:cs="Times New Roman"/>
          <w:sz w:val="24"/>
          <w:szCs w:val="24"/>
        </w:rPr>
        <w:t>The process of cleaning the tanks involves the following activities:</w:t>
      </w:r>
    </w:p>
    <w:p w14:paraId="5AF1272F" w14:textId="284F0527" w:rsidR="00830750" w:rsidRPr="00830750" w:rsidRDefault="00830750" w:rsidP="00830750">
      <w:pPr>
        <w:spacing w:before="21"/>
        <w:ind w:left="20"/>
        <w:rPr>
          <w:rFonts w:ascii="Century Gothic" w:eastAsia="Times New Roman" w:hAnsi="Century Gothic" w:cs="Times New Roman"/>
          <w:sz w:val="24"/>
          <w:szCs w:val="24"/>
        </w:rPr>
      </w:pPr>
      <w:r w:rsidRPr="00830750">
        <w:rPr>
          <w:rFonts w:ascii="Century Gothic" w:eastAsia="Times New Roman" w:hAnsi="Century Gothic" w:cs="Times New Roman"/>
          <w:b/>
          <w:bCs/>
          <w:sz w:val="24"/>
          <w:szCs w:val="24"/>
        </w:rPr>
        <w:t>1. Mechanized Dewatering:</w:t>
      </w:r>
      <w:r w:rsidRPr="00830750">
        <w:rPr>
          <w:rFonts w:ascii="Century Gothic" w:eastAsia="Times New Roman" w:hAnsi="Century Gothic" w:cs="Times New Roman"/>
          <w:sz w:val="24"/>
          <w:szCs w:val="24"/>
        </w:rPr>
        <w:t xml:space="preserve"> </w:t>
      </w:r>
      <w:r w:rsidR="001B117B">
        <w:rPr>
          <w:rFonts w:ascii="Century Gothic" w:eastAsia="Times New Roman" w:hAnsi="Century Gothic" w:cs="Times New Roman"/>
          <w:sz w:val="24"/>
          <w:szCs w:val="24"/>
        </w:rPr>
        <w:t>Manholes</w:t>
      </w:r>
      <w:r w:rsidRPr="00830750">
        <w:rPr>
          <w:rFonts w:ascii="Century Gothic" w:eastAsia="Times New Roman" w:hAnsi="Century Gothic" w:cs="Times New Roman"/>
          <w:sz w:val="24"/>
          <w:szCs w:val="24"/>
        </w:rPr>
        <w:t xml:space="preserve"> &amp; Surroundings are cleaned out of dirt, mud and algae.</w:t>
      </w:r>
    </w:p>
    <w:p w14:paraId="70792A49" w14:textId="77777777" w:rsidR="00830750" w:rsidRPr="00830750" w:rsidRDefault="00830750" w:rsidP="00830750">
      <w:pPr>
        <w:spacing w:before="21"/>
        <w:ind w:left="20"/>
        <w:rPr>
          <w:rFonts w:ascii="Century Gothic" w:eastAsia="Times New Roman" w:hAnsi="Century Gothic" w:cs="Times New Roman"/>
          <w:sz w:val="24"/>
          <w:szCs w:val="24"/>
        </w:rPr>
      </w:pPr>
      <w:r w:rsidRPr="00830750">
        <w:rPr>
          <w:rFonts w:ascii="Century Gothic" w:eastAsia="Times New Roman" w:hAnsi="Century Gothic" w:cs="Times New Roman"/>
          <w:b/>
          <w:bCs/>
          <w:sz w:val="24"/>
          <w:szCs w:val="24"/>
        </w:rPr>
        <w:t>2. Sludge Removal:</w:t>
      </w:r>
      <w:r w:rsidRPr="00830750">
        <w:rPr>
          <w:rFonts w:ascii="Century Gothic" w:eastAsia="Times New Roman" w:hAnsi="Century Gothic" w:cs="Times New Roman"/>
          <w:sz w:val="24"/>
          <w:szCs w:val="24"/>
        </w:rPr>
        <w:t xml:space="preserve"> A Sludge pump is used to collect the dirty water &amp;Sludge which is then transferred to a safe deposit area</w:t>
      </w:r>
    </w:p>
    <w:p w14:paraId="73582827" w14:textId="77777777" w:rsidR="00830750" w:rsidRPr="00830750" w:rsidRDefault="00830750" w:rsidP="00830750">
      <w:pPr>
        <w:spacing w:before="21"/>
        <w:ind w:left="20"/>
        <w:rPr>
          <w:rFonts w:ascii="Century Gothic" w:eastAsia="Times New Roman" w:hAnsi="Century Gothic" w:cs="Times New Roman"/>
          <w:sz w:val="24"/>
          <w:szCs w:val="24"/>
        </w:rPr>
      </w:pPr>
      <w:r w:rsidRPr="00830750">
        <w:rPr>
          <w:rFonts w:ascii="Century Gothic" w:eastAsia="Times New Roman" w:hAnsi="Century Gothic" w:cs="Times New Roman"/>
          <w:b/>
          <w:bCs/>
          <w:sz w:val="24"/>
          <w:szCs w:val="24"/>
        </w:rPr>
        <w:t>3. High pressure cleaning:</w:t>
      </w:r>
      <w:r w:rsidRPr="00830750">
        <w:rPr>
          <w:rFonts w:ascii="Century Gothic" w:eastAsia="Times New Roman" w:hAnsi="Century Gothic" w:cs="Times New Roman"/>
          <w:sz w:val="24"/>
          <w:szCs w:val="24"/>
        </w:rPr>
        <w:t xml:space="preserve"> Walls &amp;Ceilings of the tank are cleaned up with a special high pressure jet machine.</w:t>
      </w:r>
    </w:p>
    <w:p w14:paraId="18096744" w14:textId="77777777" w:rsidR="00830750" w:rsidRPr="00830750" w:rsidRDefault="00830750" w:rsidP="00830750">
      <w:pPr>
        <w:spacing w:before="21"/>
        <w:ind w:left="20"/>
        <w:rPr>
          <w:rFonts w:ascii="Century Gothic" w:eastAsia="Times New Roman" w:hAnsi="Century Gothic" w:cs="Times New Roman"/>
          <w:sz w:val="24"/>
          <w:szCs w:val="24"/>
        </w:rPr>
      </w:pPr>
      <w:r w:rsidRPr="00830750">
        <w:rPr>
          <w:rFonts w:ascii="Century Gothic" w:eastAsia="Times New Roman" w:hAnsi="Century Gothic" w:cs="Times New Roman"/>
          <w:b/>
          <w:bCs/>
          <w:sz w:val="24"/>
          <w:szCs w:val="24"/>
        </w:rPr>
        <w:t>4. Vacuum cleaning:</w:t>
      </w:r>
      <w:r w:rsidRPr="00830750">
        <w:rPr>
          <w:rFonts w:ascii="Century Gothic" w:eastAsia="Times New Roman" w:hAnsi="Century Gothic" w:cs="Times New Roman"/>
          <w:sz w:val="24"/>
          <w:szCs w:val="24"/>
        </w:rPr>
        <w:t xml:space="preserve"> A Vacuum pump is used to remove the sludge after cleaning the tank floor with a high pressure jet.</w:t>
      </w:r>
    </w:p>
    <w:p w14:paraId="3BCB625C" w14:textId="77777777" w:rsidR="00830750" w:rsidRPr="00830750" w:rsidRDefault="00830750" w:rsidP="00830750">
      <w:pPr>
        <w:spacing w:before="21"/>
        <w:ind w:left="20"/>
        <w:rPr>
          <w:rFonts w:ascii="Century Gothic" w:eastAsia="Times New Roman" w:hAnsi="Century Gothic" w:cs="Times New Roman"/>
          <w:sz w:val="24"/>
          <w:szCs w:val="24"/>
        </w:rPr>
      </w:pPr>
      <w:r w:rsidRPr="00830750">
        <w:rPr>
          <w:rFonts w:ascii="Century Gothic" w:eastAsia="Times New Roman" w:hAnsi="Century Gothic" w:cs="Times New Roman"/>
          <w:b/>
          <w:bCs/>
          <w:sz w:val="24"/>
          <w:szCs w:val="24"/>
        </w:rPr>
        <w:t>5. Anti-Bacterial Spray</w:t>
      </w:r>
      <w:r w:rsidRPr="00830750">
        <w:rPr>
          <w:rFonts w:ascii="Century Gothic" w:eastAsia="Times New Roman" w:hAnsi="Century Gothic" w:cs="Times New Roman"/>
          <w:sz w:val="24"/>
          <w:szCs w:val="24"/>
        </w:rPr>
        <w:t>: The walls and ceilings are made totally sterile from bacteria using a specially developed anti-bacterial agent.</w:t>
      </w:r>
    </w:p>
    <w:p w14:paraId="7F8B9F90" w14:textId="77777777" w:rsidR="00830750" w:rsidRDefault="00830750" w:rsidP="00830750">
      <w:pPr>
        <w:spacing w:before="21"/>
        <w:ind w:left="20"/>
        <w:rPr>
          <w:rFonts w:ascii="Century Gothic" w:eastAsia="Times New Roman" w:hAnsi="Century Gothic" w:cs="Times New Roman"/>
          <w:sz w:val="24"/>
          <w:szCs w:val="24"/>
        </w:rPr>
      </w:pPr>
      <w:r w:rsidRPr="00830750">
        <w:rPr>
          <w:rFonts w:ascii="Century Gothic" w:eastAsia="Times New Roman" w:hAnsi="Century Gothic" w:cs="Times New Roman"/>
          <w:b/>
          <w:bCs/>
          <w:sz w:val="24"/>
          <w:szCs w:val="24"/>
        </w:rPr>
        <w:t>6. UV Radiation:</w:t>
      </w:r>
      <w:r w:rsidRPr="00830750">
        <w:rPr>
          <w:rFonts w:ascii="Century Gothic" w:eastAsia="Times New Roman" w:hAnsi="Century Gothic" w:cs="Times New Roman"/>
          <w:sz w:val="24"/>
          <w:szCs w:val="24"/>
        </w:rPr>
        <w:t xml:space="preserve"> UV Radiation light is kept in the tank closed for few minutes to kill the atmosphere bacteria and on the walls, if anything is left</w:t>
      </w:r>
    </w:p>
    <w:p w14:paraId="50136F54" w14:textId="19BCEAE2" w:rsidR="00830750" w:rsidRPr="00830750" w:rsidRDefault="00830750" w:rsidP="00830750">
      <w:pPr>
        <w:spacing w:before="21"/>
        <w:ind w:left="20"/>
        <w:rPr>
          <w:rFonts w:ascii="Century Gothic" w:eastAsia="Times New Roman" w:hAnsi="Century Gothic" w:cs="Times New Roman"/>
          <w:sz w:val="24"/>
          <w:szCs w:val="24"/>
        </w:rPr>
      </w:pPr>
      <w:r w:rsidRPr="00BF6D8A">
        <w:rPr>
          <w:rFonts w:ascii="Century Gothic" w:hAnsi="Century Gothic"/>
        </w:rPr>
        <w:t>The details of the tanks proposed for cleaning are furnished below:</w:t>
      </w:r>
    </w:p>
    <w:tbl>
      <w:tblPr>
        <w:tblStyle w:val="TableGrid"/>
        <w:tblW w:w="8930" w:type="dxa"/>
        <w:tblInd w:w="137" w:type="dxa"/>
        <w:tblLook w:val="04A0" w:firstRow="1" w:lastRow="0" w:firstColumn="1" w:lastColumn="0" w:noHBand="0" w:noVBand="1"/>
      </w:tblPr>
      <w:tblGrid>
        <w:gridCol w:w="851"/>
        <w:gridCol w:w="5528"/>
        <w:gridCol w:w="992"/>
        <w:gridCol w:w="1559"/>
      </w:tblGrid>
      <w:tr w:rsidR="00830750" w:rsidRPr="004902F2" w14:paraId="086217E5"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14A2CCCC" w14:textId="77777777" w:rsidR="00830750" w:rsidRPr="004902F2" w:rsidRDefault="00830750" w:rsidP="00E92447">
            <w:pPr>
              <w:rPr>
                <w:rFonts w:ascii="Century Gothic" w:hAnsi="Century Gothic"/>
                <w:b/>
                <w:bCs/>
              </w:rPr>
            </w:pPr>
            <w:proofErr w:type="spellStart"/>
            <w:r w:rsidRPr="004902F2">
              <w:rPr>
                <w:rFonts w:ascii="Century Gothic" w:hAnsi="Century Gothic"/>
                <w:b/>
                <w:bCs/>
              </w:rPr>
              <w:t>Sl.No</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4977B6F" w14:textId="77777777" w:rsidR="00830750" w:rsidRPr="004902F2" w:rsidRDefault="00830750" w:rsidP="00E92447">
            <w:pPr>
              <w:rPr>
                <w:rFonts w:ascii="Century Gothic" w:hAnsi="Century Gothic"/>
                <w:b/>
                <w:bCs/>
              </w:rPr>
            </w:pPr>
            <w:r w:rsidRPr="004902F2">
              <w:rPr>
                <w:rFonts w:ascii="Century Gothic" w:hAnsi="Century Gothic"/>
                <w:b/>
                <w:bCs/>
              </w:rPr>
              <w:t>Description of Items</w:t>
            </w:r>
          </w:p>
        </w:tc>
        <w:tc>
          <w:tcPr>
            <w:tcW w:w="992" w:type="dxa"/>
            <w:tcBorders>
              <w:top w:val="single" w:sz="4" w:space="0" w:color="auto"/>
              <w:left w:val="single" w:sz="4" w:space="0" w:color="auto"/>
              <w:bottom w:val="single" w:sz="4" w:space="0" w:color="auto"/>
              <w:right w:val="single" w:sz="4" w:space="0" w:color="auto"/>
            </w:tcBorders>
            <w:hideMark/>
          </w:tcPr>
          <w:p w14:paraId="02673C8D" w14:textId="77777777" w:rsidR="00830750" w:rsidRPr="004902F2" w:rsidRDefault="00830750" w:rsidP="00E92447">
            <w:pPr>
              <w:rPr>
                <w:rFonts w:ascii="Century Gothic" w:hAnsi="Century Gothic"/>
                <w:b/>
                <w:bCs/>
              </w:rPr>
            </w:pPr>
            <w:r w:rsidRPr="004902F2">
              <w:rPr>
                <w:rFonts w:ascii="Century Gothic" w:hAnsi="Century Gothic"/>
                <w:b/>
                <w:bCs/>
              </w:rPr>
              <w:t>Nos</w:t>
            </w:r>
          </w:p>
        </w:tc>
        <w:tc>
          <w:tcPr>
            <w:tcW w:w="1559" w:type="dxa"/>
            <w:tcBorders>
              <w:top w:val="single" w:sz="4" w:space="0" w:color="auto"/>
              <w:left w:val="single" w:sz="4" w:space="0" w:color="auto"/>
              <w:bottom w:val="single" w:sz="4" w:space="0" w:color="auto"/>
              <w:right w:val="single" w:sz="4" w:space="0" w:color="auto"/>
            </w:tcBorders>
            <w:hideMark/>
          </w:tcPr>
          <w:p w14:paraId="4D8A9DED" w14:textId="77777777" w:rsidR="00830750" w:rsidRPr="004902F2" w:rsidRDefault="00830750" w:rsidP="00E92447">
            <w:pPr>
              <w:rPr>
                <w:rFonts w:ascii="Century Gothic" w:hAnsi="Century Gothic"/>
                <w:b/>
                <w:bCs/>
              </w:rPr>
            </w:pPr>
            <w:r w:rsidRPr="004902F2">
              <w:rPr>
                <w:rFonts w:ascii="Century Gothic" w:hAnsi="Century Gothic"/>
                <w:b/>
                <w:bCs/>
              </w:rPr>
              <w:t>Capacity in Litres</w:t>
            </w:r>
          </w:p>
        </w:tc>
      </w:tr>
      <w:tr w:rsidR="00830750" w:rsidRPr="0039281C" w14:paraId="4E592A0D"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363B619E" w14:textId="77777777" w:rsidR="00830750" w:rsidRPr="004902F2" w:rsidRDefault="00830750" w:rsidP="00E92447">
            <w:pPr>
              <w:rPr>
                <w:rFonts w:ascii="Century Gothic" w:hAnsi="Century Gothic"/>
              </w:rPr>
            </w:pPr>
            <w:r w:rsidRPr="004902F2">
              <w:rPr>
                <w:rFonts w:ascii="Century Gothic" w:hAnsi="Century Gothic"/>
              </w:rPr>
              <w:t>1</w:t>
            </w:r>
          </w:p>
        </w:tc>
        <w:tc>
          <w:tcPr>
            <w:tcW w:w="5528" w:type="dxa"/>
            <w:tcBorders>
              <w:top w:val="single" w:sz="4" w:space="0" w:color="auto"/>
              <w:left w:val="single" w:sz="4" w:space="0" w:color="auto"/>
              <w:bottom w:val="single" w:sz="4" w:space="0" w:color="auto"/>
              <w:right w:val="single" w:sz="4" w:space="0" w:color="auto"/>
            </w:tcBorders>
            <w:hideMark/>
          </w:tcPr>
          <w:p w14:paraId="1F1CB16F" w14:textId="77777777" w:rsidR="00830750" w:rsidRPr="004902F2" w:rsidRDefault="00830750" w:rsidP="00E92447">
            <w:pPr>
              <w:rPr>
                <w:rFonts w:ascii="Century Gothic" w:hAnsi="Century Gothic"/>
              </w:rPr>
            </w:pPr>
            <w:r w:rsidRPr="004902F2">
              <w:rPr>
                <w:rFonts w:ascii="Century Gothic" w:hAnsi="Century Gothic"/>
              </w:rPr>
              <w:t>Academic Block</w:t>
            </w:r>
          </w:p>
          <w:p w14:paraId="2ACFAA4B" w14:textId="77777777" w:rsidR="00830750" w:rsidRPr="004902F2" w:rsidRDefault="00830750" w:rsidP="00E92447">
            <w:pPr>
              <w:rPr>
                <w:rFonts w:ascii="Century Gothic" w:hAnsi="Century Gothic"/>
              </w:rPr>
            </w:pPr>
            <w:r w:rsidRPr="004902F2">
              <w:rPr>
                <w:rFonts w:ascii="Century Gothic" w:hAnsi="Century Gothic"/>
              </w:rPr>
              <w:t>Over Head Tank( fire 25000+domestic 10000+flush water 5000=40,000</w:t>
            </w:r>
          </w:p>
        </w:tc>
        <w:tc>
          <w:tcPr>
            <w:tcW w:w="992" w:type="dxa"/>
            <w:tcBorders>
              <w:top w:val="single" w:sz="4" w:space="0" w:color="auto"/>
              <w:left w:val="single" w:sz="4" w:space="0" w:color="auto"/>
              <w:bottom w:val="single" w:sz="4" w:space="0" w:color="auto"/>
              <w:right w:val="single" w:sz="4" w:space="0" w:color="auto"/>
            </w:tcBorders>
            <w:hideMark/>
          </w:tcPr>
          <w:p w14:paraId="7BC4D735"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hideMark/>
          </w:tcPr>
          <w:p w14:paraId="498115E6" w14:textId="77777777" w:rsidR="00830750" w:rsidRPr="004902F2" w:rsidRDefault="00830750" w:rsidP="00E92447">
            <w:pPr>
              <w:rPr>
                <w:rFonts w:ascii="Century Gothic" w:hAnsi="Century Gothic"/>
              </w:rPr>
            </w:pPr>
            <w:r w:rsidRPr="004902F2">
              <w:rPr>
                <w:rFonts w:ascii="Century Gothic" w:hAnsi="Century Gothic"/>
              </w:rPr>
              <w:t>40,000</w:t>
            </w:r>
          </w:p>
        </w:tc>
      </w:tr>
      <w:tr w:rsidR="00830750" w:rsidRPr="0039281C" w14:paraId="6387A3E1"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4DAF25A4" w14:textId="77777777" w:rsidR="00830750" w:rsidRPr="004902F2" w:rsidRDefault="00830750" w:rsidP="00E92447">
            <w:pPr>
              <w:rPr>
                <w:rFonts w:ascii="Century Gothic" w:hAnsi="Century Gothic"/>
              </w:rPr>
            </w:pPr>
            <w:r w:rsidRPr="004902F2">
              <w:rPr>
                <w:rFonts w:ascii="Century Gothic" w:hAnsi="Century Gothic"/>
              </w:rPr>
              <w:t>2</w:t>
            </w:r>
          </w:p>
        </w:tc>
        <w:tc>
          <w:tcPr>
            <w:tcW w:w="5528" w:type="dxa"/>
            <w:tcBorders>
              <w:top w:val="single" w:sz="4" w:space="0" w:color="auto"/>
              <w:left w:val="single" w:sz="4" w:space="0" w:color="auto"/>
              <w:bottom w:val="single" w:sz="4" w:space="0" w:color="auto"/>
              <w:right w:val="single" w:sz="4" w:space="0" w:color="auto"/>
            </w:tcBorders>
            <w:hideMark/>
          </w:tcPr>
          <w:p w14:paraId="5343D427" w14:textId="77777777" w:rsidR="00830750" w:rsidRPr="004902F2" w:rsidRDefault="00830750" w:rsidP="00E92447">
            <w:pPr>
              <w:rPr>
                <w:rFonts w:ascii="Century Gothic" w:hAnsi="Century Gothic"/>
              </w:rPr>
            </w:pPr>
            <w:r w:rsidRPr="004902F2">
              <w:rPr>
                <w:rFonts w:ascii="Century Gothic" w:hAnsi="Century Gothic"/>
              </w:rPr>
              <w:t>Underground Tank</w:t>
            </w:r>
          </w:p>
        </w:tc>
        <w:tc>
          <w:tcPr>
            <w:tcW w:w="992" w:type="dxa"/>
            <w:tcBorders>
              <w:top w:val="single" w:sz="4" w:space="0" w:color="auto"/>
              <w:left w:val="single" w:sz="4" w:space="0" w:color="auto"/>
              <w:bottom w:val="single" w:sz="4" w:space="0" w:color="auto"/>
              <w:right w:val="single" w:sz="4" w:space="0" w:color="auto"/>
            </w:tcBorders>
          </w:tcPr>
          <w:p w14:paraId="6C2EB242" w14:textId="77777777" w:rsidR="00830750" w:rsidRPr="004902F2" w:rsidRDefault="00830750" w:rsidP="00E92447">
            <w:pPr>
              <w:rPr>
                <w:rFonts w:ascii="Century Gothic" w:hAnsi="Century Gothic"/>
              </w:rPr>
            </w:pPr>
          </w:p>
        </w:tc>
        <w:tc>
          <w:tcPr>
            <w:tcW w:w="1559" w:type="dxa"/>
            <w:tcBorders>
              <w:top w:val="single" w:sz="4" w:space="0" w:color="auto"/>
              <w:left w:val="single" w:sz="4" w:space="0" w:color="auto"/>
              <w:bottom w:val="single" w:sz="4" w:space="0" w:color="auto"/>
              <w:right w:val="single" w:sz="4" w:space="0" w:color="auto"/>
            </w:tcBorders>
          </w:tcPr>
          <w:p w14:paraId="567982DD" w14:textId="77777777" w:rsidR="00830750" w:rsidRPr="004902F2" w:rsidRDefault="00830750" w:rsidP="00E92447">
            <w:pPr>
              <w:rPr>
                <w:rFonts w:ascii="Century Gothic" w:hAnsi="Century Gothic"/>
              </w:rPr>
            </w:pPr>
          </w:p>
        </w:tc>
      </w:tr>
      <w:tr w:rsidR="00830750" w:rsidRPr="0039281C" w14:paraId="647AC5C7" w14:textId="77777777" w:rsidTr="00830750">
        <w:tc>
          <w:tcPr>
            <w:tcW w:w="851" w:type="dxa"/>
            <w:tcBorders>
              <w:top w:val="single" w:sz="4" w:space="0" w:color="auto"/>
              <w:left w:val="single" w:sz="4" w:space="0" w:color="auto"/>
              <w:bottom w:val="single" w:sz="4" w:space="0" w:color="auto"/>
              <w:right w:val="single" w:sz="4" w:space="0" w:color="auto"/>
            </w:tcBorders>
          </w:tcPr>
          <w:p w14:paraId="65A6DB88"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hideMark/>
          </w:tcPr>
          <w:p w14:paraId="4D40E6B8" w14:textId="77777777" w:rsidR="00830750" w:rsidRPr="004902F2" w:rsidRDefault="00830750" w:rsidP="00E92447">
            <w:pPr>
              <w:rPr>
                <w:rFonts w:ascii="Century Gothic" w:hAnsi="Century Gothic"/>
              </w:rPr>
            </w:pPr>
            <w:r w:rsidRPr="004902F2">
              <w:rPr>
                <w:rFonts w:ascii="Century Gothic" w:hAnsi="Century Gothic"/>
              </w:rPr>
              <w:t>Fire tank</w:t>
            </w:r>
          </w:p>
        </w:tc>
        <w:tc>
          <w:tcPr>
            <w:tcW w:w="992" w:type="dxa"/>
            <w:tcBorders>
              <w:top w:val="single" w:sz="4" w:space="0" w:color="auto"/>
              <w:left w:val="single" w:sz="4" w:space="0" w:color="auto"/>
              <w:bottom w:val="single" w:sz="4" w:space="0" w:color="auto"/>
              <w:right w:val="single" w:sz="4" w:space="0" w:color="auto"/>
            </w:tcBorders>
            <w:hideMark/>
          </w:tcPr>
          <w:p w14:paraId="4DDFF36A" w14:textId="77777777" w:rsidR="00830750" w:rsidRPr="004902F2" w:rsidRDefault="00830750" w:rsidP="00E92447">
            <w:pPr>
              <w:rPr>
                <w:rFonts w:ascii="Century Gothic" w:hAnsi="Century Gothic"/>
              </w:rPr>
            </w:pPr>
            <w:r w:rsidRPr="004902F2">
              <w:rPr>
                <w:rFonts w:ascii="Century Gothic" w:hAnsi="Century Gothic"/>
              </w:rPr>
              <w:t>02</w:t>
            </w:r>
          </w:p>
        </w:tc>
        <w:tc>
          <w:tcPr>
            <w:tcW w:w="1559" w:type="dxa"/>
            <w:tcBorders>
              <w:top w:val="single" w:sz="4" w:space="0" w:color="auto"/>
              <w:left w:val="single" w:sz="4" w:space="0" w:color="auto"/>
              <w:bottom w:val="single" w:sz="4" w:space="0" w:color="auto"/>
              <w:right w:val="single" w:sz="4" w:space="0" w:color="auto"/>
            </w:tcBorders>
            <w:hideMark/>
          </w:tcPr>
          <w:p w14:paraId="238A09CB" w14:textId="77777777" w:rsidR="00830750" w:rsidRPr="004902F2" w:rsidRDefault="00830750" w:rsidP="00E92447">
            <w:pPr>
              <w:rPr>
                <w:rFonts w:ascii="Century Gothic" w:hAnsi="Century Gothic"/>
              </w:rPr>
            </w:pPr>
            <w:r w:rsidRPr="004902F2">
              <w:rPr>
                <w:rFonts w:ascii="Century Gothic" w:hAnsi="Century Gothic"/>
              </w:rPr>
              <w:t>4,00,000</w:t>
            </w:r>
          </w:p>
        </w:tc>
      </w:tr>
      <w:tr w:rsidR="00830750" w:rsidRPr="0039281C" w14:paraId="47F0A33E" w14:textId="77777777" w:rsidTr="00830750">
        <w:tc>
          <w:tcPr>
            <w:tcW w:w="851" w:type="dxa"/>
            <w:tcBorders>
              <w:top w:val="single" w:sz="4" w:space="0" w:color="auto"/>
              <w:left w:val="single" w:sz="4" w:space="0" w:color="auto"/>
              <w:bottom w:val="single" w:sz="4" w:space="0" w:color="auto"/>
              <w:right w:val="single" w:sz="4" w:space="0" w:color="auto"/>
            </w:tcBorders>
          </w:tcPr>
          <w:p w14:paraId="55023E8E"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hideMark/>
          </w:tcPr>
          <w:p w14:paraId="5226B091" w14:textId="77777777" w:rsidR="00830750" w:rsidRPr="004902F2" w:rsidRDefault="00830750" w:rsidP="00E92447">
            <w:pPr>
              <w:rPr>
                <w:rFonts w:ascii="Century Gothic" w:hAnsi="Century Gothic"/>
              </w:rPr>
            </w:pPr>
            <w:r w:rsidRPr="004902F2">
              <w:rPr>
                <w:rFonts w:ascii="Century Gothic" w:hAnsi="Century Gothic"/>
              </w:rPr>
              <w:t>Raw Water tank</w:t>
            </w:r>
          </w:p>
        </w:tc>
        <w:tc>
          <w:tcPr>
            <w:tcW w:w="992" w:type="dxa"/>
            <w:tcBorders>
              <w:top w:val="single" w:sz="4" w:space="0" w:color="auto"/>
              <w:left w:val="single" w:sz="4" w:space="0" w:color="auto"/>
              <w:bottom w:val="single" w:sz="4" w:space="0" w:color="auto"/>
              <w:right w:val="single" w:sz="4" w:space="0" w:color="auto"/>
            </w:tcBorders>
            <w:hideMark/>
          </w:tcPr>
          <w:p w14:paraId="3150827E" w14:textId="77777777" w:rsidR="00830750" w:rsidRPr="004902F2" w:rsidRDefault="00830750" w:rsidP="00E92447">
            <w:pPr>
              <w:rPr>
                <w:rFonts w:ascii="Century Gothic" w:hAnsi="Century Gothic"/>
              </w:rPr>
            </w:pPr>
            <w:r w:rsidRPr="004902F2">
              <w:rPr>
                <w:rFonts w:ascii="Century Gothic" w:hAnsi="Century Gothic"/>
              </w:rPr>
              <w:t>03</w:t>
            </w:r>
          </w:p>
        </w:tc>
        <w:tc>
          <w:tcPr>
            <w:tcW w:w="1559" w:type="dxa"/>
            <w:tcBorders>
              <w:top w:val="single" w:sz="4" w:space="0" w:color="auto"/>
              <w:left w:val="single" w:sz="4" w:space="0" w:color="auto"/>
              <w:bottom w:val="single" w:sz="4" w:space="0" w:color="auto"/>
              <w:right w:val="single" w:sz="4" w:space="0" w:color="auto"/>
            </w:tcBorders>
            <w:hideMark/>
          </w:tcPr>
          <w:p w14:paraId="78AAF11D" w14:textId="77777777" w:rsidR="00830750" w:rsidRPr="004902F2" w:rsidRDefault="00830750" w:rsidP="00E92447">
            <w:pPr>
              <w:rPr>
                <w:rFonts w:ascii="Century Gothic" w:hAnsi="Century Gothic"/>
              </w:rPr>
            </w:pPr>
            <w:r w:rsidRPr="004902F2">
              <w:rPr>
                <w:rFonts w:ascii="Century Gothic" w:hAnsi="Century Gothic"/>
              </w:rPr>
              <w:t xml:space="preserve">2,40,000 </w:t>
            </w:r>
          </w:p>
        </w:tc>
      </w:tr>
      <w:tr w:rsidR="00830750" w:rsidRPr="0039281C" w14:paraId="36210E67" w14:textId="77777777" w:rsidTr="00830750">
        <w:tc>
          <w:tcPr>
            <w:tcW w:w="851" w:type="dxa"/>
            <w:tcBorders>
              <w:top w:val="single" w:sz="4" w:space="0" w:color="auto"/>
              <w:left w:val="single" w:sz="4" w:space="0" w:color="auto"/>
              <w:bottom w:val="single" w:sz="4" w:space="0" w:color="auto"/>
              <w:right w:val="single" w:sz="4" w:space="0" w:color="auto"/>
            </w:tcBorders>
          </w:tcPr>
          <w:p w14:paraId="75B35883"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hideMark/>
          </w:tcPr>
          <w:p w14:paraId="7C57955E" w14:textId="77777777" w:rsidR="00830750" w:rsidRPr="004902F2" w:rsidRDefault="00830750" w:rsidP="00E92447">
            <w:pPr>
              <w:rPr>
                <w:rFonts w:ascii="Century Gothic" w:hAnsi="Century Gothic"/>
              </w:rPr>
            </w:pPr>
            <w:r w:rsidRPr="004902F2">
              <w:rPr>
                <w:rFonts w:ascii="Century Gothic" w:hAnsi="Century Gothic"/>
              </w:rPr>
              <w:t>Domestic tank</w:t>
            </w:r>
          </w:p>
        </w:tc>
        <w:tc>
          <w:tcPr>
            <w:tcW w:w="992" w:type="dxa"/>
            <w:tcBorders>
              <w:top w:val="single" w:sz="4" w:space="0" w:color="auto"/>
              <w:left w:val="single" w:sz="4" w:space="0" w:color="auto"/>
              <w:bottom w:val="single" w:sz="4" w:space="0" w:color="auto"/>
              <w:right w:val="single" w:sz="4" w:space="0" w:color="auto"/>
            </w:tcBorders>
            <w:hideMark/>
          </w:tcPr>
          <w:p w14:paraId="470A3A0C" w14:textId="77777777" w:rsidR="00830750" w:rsidRPr="004902F2" w:rsidRDefault="00830750" w:rsidP="00E92447">
            <w:pPr>
              <w:rPr>
                <w:rFonts w:ascii="Century Gothic" w:hAnsi="Century Gothic"/>
              </w:rPr>
            </w:pPr>
            <w:r w:rsidRPr="004902F2">
              <w:rPr>
                <w:rFonts w:ascii="Century Gothic" w:hAnsi="Century Gothic"/>
              </w:rPr>
              <w:t>02</w:t>
            </w:r>
          </w:p>
        </w:tc>
        <w:tc>
          <w:tcPr>
            <w:tcW w:w="1559" w:type="dxa"/>
            <w:tcBorders>
              <w:top w:val="single" w:sz="4" w:space="0" w:color="auto"/>
              <w:left w:val="single" w:sz="4" w:space="0" w:color="auto"/>
              <w:bottom w:val="single" w:sz="4" w:space="0" w:color="auto"/>
              <w:right w:val="single" w:sz="4" w:space="0" w:color="auto"/>
            </w:tcBorders>
            <w:hideMark/>
          </w:tcPr>
          <w:p w14:paraId="6E61C4C9" w14:textId="77777777" w:rsidR="00830750" w:rsidRPr="004902F2" w:rsidRDefault="00830750" w:rsidP="00E92447">
            <w:pPr>
              <w:rPr>
                <w:rFonts w:ascii="Century Gothic" w:hAnsi="Century Gothic"/>
              </w:rPr>
            </w:pPr>
            <w:r w:rsidRPr="004902F2">
              <w:rPr>
                <w:rFonts w:ascii="Century Gothic" w:hAnsi="Century Gothic"/>
              </w:rPr>
              <w:t xml:space="preserve">2,84,000 </w:t>
            </w:r>
          </w:p>
        </w:tc>
      </w:tr>
      <w:tr w:rsidR="00830750" w:rsidRPr="0039281C" w14:paraId="00833EF7" w14:textId="77777777" w:rsidTr="00830750">
        <w:tc>
          <w:tcPr>
            <w:tcW w:w="851" w:type="dxa"/>
            <w:tcBorders>
              <w:top w:val="single" w:sz="4" w:space="0" w:color="auto"/>
              <w:left w:val="single" w:sz="4" w:space="0" w:color="auto"/>
              <w:bottom w:val="single" w:sz="4" w:space="0" w:color="auto"/>
              <w:right w:val="single" w:sz="4" w:space="0" w:color="auto"/>
            </w:tcBorders>
          </w:tcPr>
          <w:p w14:paraId="2D325F42" w14:textId="77777777" w:rsidR="00830750" w:rsidRPr="004902F2" w:rsidRDefault="00830750" w:rsidP="00E92447">
            <w:pPr>
              <w:rPr>
                <w:rFonts w:ascii="Century Gothic" w:hAnsi="Century Gothic"/>
              </w:rPr>
            </w:pPr>
            <w:r w:rsidRPr="004902F2">
              <w:rPr>
                <w:rFonts w:ascii="Century Gothic" w:hAnsi="Century Gothic"/>
              </w:rPr>
              <w:t>03</w:t>
            </w:r>
          </w:p>
        </w:tc>
        <w:tc>
          <w:tcPr>
            <w:tcW w:w="5528" w:type="dxa"/>
            <w:tcBorders>
              <w:top w:val="single" w:sz="4" w:space="0" w:color="auto"/>
              <w:left w:val="single" w:sz="4" w:space="0" w:color="auto"/>
              <w:bottom w:val="single" w:sz="4" w:space="0" w:color="auto"/>
              <w:right w:val="single" w:sz="4" w:space="0" w:color="auto"/>
            </w:tcBorders>
            <w:hideMark/>
          </w:tcPr>
          <w:p w14:paraId="007D38A7" w14:textId="77777777" w:rsidR="00830750" w:rsidRPr="004902F2" w:rsidRDefault="00830750" w:rsidP="00E92447">
            <w:pPr>
              <w:rPr>
                <w:rFonts w:ascii="Century Gothic" w:hAnsi="Century Gothic"/>
              </w:rPr>
            </w:pPr>
            <w:r w:rsidRPr="004902F2">
              <w:rPr>
                <w:rFonts w:ascii="Century Gothic" w:hAnsi="Century Gothic"/>
              </w:rPr>
              <w:t>Overhead dining/visiting</w:t>
            </w:r>
          </w:p>
        </w:tc>
        <w:tc>
          <w:tcPr>
            <w:tcW w:w="992" w:type="dxa"/>
            <w:tcBorders>
              <w:top w:val="single" w:sz="4" w:space="0" w:color="auto"/>
              <w:left w:val="single" w:sz="4" w:space="0" w:color="auto"/>
              <w:bottom w:val="single" w:sz="4" w:space="0" w:color="auto"/>
              <w:right w:val="single" w:sz="4" w:space="0" w:color="auto"/>
            </w:tcBorders>
            <w:hideMark/>
          </w:tcPr>
          <w:p w14:paraId="5EF311B1"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hideMark/>
          </w:tcPr>
          <w:p w14:paraId="2DFAA7E4" w14:textId="77777777" w:rsidR="00830750" w:rsidRPr="004902F2" w:rsidRDefault="00830750" w:rsidP="00E92447">
            <w:pPr>
              <w:rPr>
                <w:rFonts w:ascii="Century Gothic" w:hAnsi="Century Gothic"/>
              </w:rPr>
            </w:pPr>
            <w:r w:rsidRPr="004902F2">
              <w:rPr>
                <w:rFonts w:ascii="Century Gothic" w:hAnsi="Century Gothic"/>
              </w:rPr>
              <w:t xml:space="preserve">1,08,000 </w:t>
            </w:r>
          </w:p>
        </w:tc>
      </w:tr>
      <w:tr w:rsidR="00830750" w:rsidRPr="0039281C" w14:paraId="24D96611"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46134AD8" w14:textId="77777777" w:rsidR="00830750" w:rsidRPr="004902F2" w:rsidRDefault="00830750" w:rsidP="00E92447">
            <w:pPr>
              <w:rPr>
                <w:rFonts w:ascii="Century Gothic" w:hAnsi="Century Gothic"/>
              </w:rPr>
            </w:pPr>
            <w:r w:rsidRPr="004902F2">
              <w:rPr>
                <w:rFonts w:ascii="Century Gothic" w:hAnsi="Century Gothic"/>
              </w:rPr>
              <w:t>4</w:t>
            </w:r>
          </w:p>
        </w:tc>
        <w:tc>
          <w:tcPr>
            <w:tcW w:w="5528" w:type="dxa"/>
            <w:tcBorders>
              <w:top w:val="single" w:sz="4" w:space="0" w:color="auto"/>
              <w:left w:val="single" w:sz="4" w:space="0" w:color="auto"/>
              <w:bottom w:val="single" w:sz="4" w:space="0" w:color="auto"/>
              <w:right w:val="single" w:sz="4" w:space="0" w:color="auto"/>
            </w:tcBorders>
            <w:hideMark/>
          </w:tcPr>
          <w:p w14:paraId="6D2B1463" w14:textId="77777777" w:rsidR="00830750" w:rsidRPr="004902F2" w:rsidRDefault="00830750" w:rsidP="00E92447">
            <w:pPr>
              <w:rPr>
                <w:rFonts w:ascii="Century Gothic" w:hAnsi="Century Gothic"/>
              </w:rPr>
            </w:pPr>
            <w:r w:rsidRPr="004902F2">
              <w:rPr>
                <w:rFonts w:ascii="Century Gothic" w:hAnsi="Century Gothic"/>
              </w:rPr>
              <w:t>RO Plant Tanks (Stainless Steel)</w:t>
            </w:r>
          </w:p>
        </w:tc>
        <w:tc>
          <w:tcPr>
            <w:tcW w:w="992" w:type="dxa"/>
            <w:tcBorders>
              <w:top w:val="single" w:sz="4" w:space="0" w:color="auto"/>
              <w:left w:val="single" w:sz="4" w:space="0" w:color="auto"/>
              <w:bottom w:val="single" w:sz="4" w:space="0" w:color="auto"/>
              <w:right w:val="single" w:sz="4" w:space="0" w:color="auto"/>
            </w:tcBorders>
          </w:tcPr>
          <w:p w14:paraId="28BA100E" w14:textId="77777777" w:rsidR="00830750" w:rsidRPr="004902F2" w:rsidRDefault="00830750" w:rsidP="00E92447">
            <w:pPr>
              <w:rPr>
                <w:rFonts w:ascii="Century Gothic" w:hAnsi="Century Gothic"/>
              </w:rPr>
            </w:pPr>
          </w:p>
        </w:tc>
        <w:tc>
          <w:tcPr>
            <w:tcW w:w="1559" w:type="dxa"/>
            <w:tcBorders>
              <w:top w:val="single" w:sz="4" w:space="0" w:color="auto"/>
              <w:left w:val="single" w:sz="4" w:space="0" w:color="auto"/>
              <w:bottom w:val="single" w:sz="4" w:space="0" w:color="auto"/>
              <w:right w:val="single" w:sz="4" w:space="0" w:color="auto"/>
            </w:tcBorders>
          </w:tcPr>
          <w:p w14:paraId="0506A6C1" w14:textId="77777777" w:rsidR="00830750" w:rsidRPr="004902F2" w:rsidRDefault="00830750" w:rsidP="00E92447">
            <w:pPr>
              <w:rPr>
                <w:rFonts w:ascii="Century Gothic" w:hAnsi="Century Gothic"/>
              </w:rPr>
            </w:pPr>
          </w:p>
        </w:tc>
      </w:tr>
      <w:tr w:rsidR="00830750" w:rsidRPr="0039281C" w14:paraId="36CD27A9" w14:textId="77777777" w:rsidTr="00830750">
        <w:tc>
          <w:tcPr>
            <w:tcW w:w="851" w:type="dxa"/>
            <w:tcBorders>
              <w:top w:val="single" w:sz="4" w:space="0" w:color="auto"/>
              <w:left w:val="single" w:sz="4" w:space="0" w:color="auto"/>
              <w:bottom w:val="single" w:sz="4" w:space="0" w:color="auto"/>
              <w:right w:val="single" w:sz="4" w:space="0" w:color="auto"/>
            </w:tcBorders>
          </w:tcPr>
          <w:p w14:paraId="432D5A51"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3DEE9B7C" w14:textId="77777777" w:rsidR="00830750" w:rsidRPr="004902F2" w:rsidRDefault="00830750" w:rsidP="00E92447">
            <w:pPr>
              <w:rPr>
                <w:rFonts w:ascii="Century Gothic" w:hAnsi="Century Gothic"/>
              </w:rPr>
            </w:pPr>
            <w:r w:rsidRPr="004902F2">
              <w:rPr>
                <w:rFonts w:ascii="Century Gothic" w:hAnsi="Century Gothic"/>
              </w:rPr>
              <w:t xml:space="preserve">a) Academic Block </w:t>
            </w:r>
          </w:p>
        </w:tc>
        <w:tc>
          <w:tcPr>
            <w:tcW w:w="992" w:type="dxa"/>
            <w:tcBorders>
              <w:top w:val="single" w:sz="4" w:space="0" w:color="auto"/>
              <w:left w:val="single" w:sz="4" w:space="0" w:color="auto"/>
              <w:bottom w:val="single" w:sz="4" w:space="0" w:color="auto"/>
              <w:right w:val="single" w:sz="4" w:space="0" w:color="auto"/>
            </w:tcBorders>
          </w:tcPr>
          <w:p w14:paraId="05CFB785"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0CC02A22" w14:textId="77777777" w:rsidR="00830750" w:rsidRPr="004902F2" w:rsidRDefault="00830750" w:rsidP="00E92447">
            <w:pPr>
              <w:rPr>
                <w:rFonts w:ascii="Century Gothic" w:hAnsi="Century Gothic"/>
              </w:rPr>
            </w:pPr>
            <w:r w:rsidRPr="004902F2">
              <w:rPr>
                <w:rFonts w:ascii="Century Gothic" w:hAnsi="Century Gothic"/>
              </w:rPr>
              <w:t>1000</w:t>
            </w:r>
          </w:p>
        </w:tc>
      </w:tr>
      <w:tr w:rsidR="00830750" w:rsidRPr="0039281C" w14:paraId="69FFAE30" w14:textId="77777777" w:rsidTr="00830750">
        <w:tc>
          <w:tcPr>
            <w:tcW w:w="851" w:type="dxa"/>
            <w:tcBorders>
              <w:top w:val="single" w:sz="4" w:space="0" w:color="auto"/>
              <w:left w:val="single" w:sz="4" w:space="0" w:color="auto"/>
              <w:bottom w:val="single" w:sz="4" w:space="0" w:color="auto"/>
              <w:right w:val="single" w:sz="4" w:space="0" w:color="auto"/>
            </w:tcBorders>
          </w:tcPr>
          <w:p w14:paraId="77773D1B"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34703649" w14:textId="77777777" w:rsidR="00830750" w:rsidRPr="004902F2" w:rsidRDefault="00830750" w:rsidP="00E92447">
            <w:pPr>
              <w:rPr>
                <w:rFonts w:ascii="Century Gothic" w:hAnsi="Century Gothic"/>
              </w:rPr>
            </w:pPr>
            <w:r w:rsidRPr="004902F2">
              <w:rPr>
                <w:rFonts w:ascii="Century Gothic" w:hAnsi="Century Gothic"/>
              </w:rPr>
              <w:t xml:space="preserve">b) Dining Block </w:t>
            </w:r>
          </w:p>
        </w:tc>
        <w:tc>
          <w:tcPr>
            <w:tcW w:w="992" w:type="dxa"/>
            <w:tcBorders>
              <w:top w:val="single" w:sz="4" w:space="0" w:color="auto"/>
              <w:left w:val="single" w:sz="4" w:space="0" w:color="auto"/>
              <w:bottom w:val="single" w:sz="4" w:space="0" w:color="auto"/>
              <w:right w:val="single" w:sz="4" w:space="0" w:color="auto"/>
            </w:tcBorders>
          </w:tcPr>
          <w:p w14:paraId="4FDF6390"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47FB6B5F" w14:textId="77777777" w:rsidR="00830750" w:rsidRPr="004902F2" w:rsidRDefault="00830750" w:rsidP="00E92447">
            <w:pPr>
              <w:rPr>
                <w:rFonts w:ascii="Century Gothic" w:hAnsi="Century Gothic"/>
              </w:rPr>
            </w:pPr>
            <w:r w:rsidRPr="004902F2">
              <w:rPr>
                <w:rFonts w:ascii="Century Gothic" w:hAnsi="Century Gothic"/>
              </w:rPr>
              <w:t>2000</w:t>
            </w:r>
          </w:p>
        </w:tc>
      </w:tr>
      <w:tr w:rsidR="00830750" w:rsidRPr="0039281C" w14:paraId="24A67400" w14:textId="77777777" w:rsidTr="00830750">
        <w:tc>
          <w:tcPr>
            <w:tcW w:w="851" w:type="dxa"/>
            <w:tcBorders>
              <w:top w:val="single" w:sz="4" w:space="0" w:color="auto"/>
              <w:left w:val="single" w:sz="4" w:space="0" w:color="auto"/>
              <w:bottom w:val="single" w:sz="4" w:space="0" w:color="auto"/>
              <w:right w:val="single" w:sz="4" w:space="0" w:color="auto"/>
            </w:tcBorders>
          </w:tcPr>
          <w:p w14:paraId="10CA683E"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400DCF37" w14:textId="77777777" w:rsidR="00830750" w:rsidRPr="004902F2" w:rsidRDefault="00830750" w:rsidP="00E92447">
            <w:pPr>
              <w:rPr>
                <w:rFonts w:ascii="Century Gothic" w:hAnsi="Century Gothic"/>
              </w:rPr>
            </w:pPr>
            <w:r w:rsidRPr="004902F2">
              <w:rPr>
                <w:rFonts w:ascii="Century Gothic" w:hAnsi="Century Gothic"/>
              </w:rPr>
              <w:t>c) North Block</w:t>
            </w:r>
          </w:p>
        </w:tc>
        <w:tc>
          <w:tcPr>
            <w:tcW w:w="992" w:type="dxa"/>
            <w:tcBorders>
              <w:top w:val="single" w:sz="4" w:space="0" w:color="auto"/>
              <w:left w:val="single" w:sz="4" w:space="0" w:color="auto"/>
              <w:bottom w:val="single" w:sz="4" w:space="0" w:color="auto"/>
              <w:right w:val="single" w:sz="4" w:space="0" w:color="auto"/>
            </w:tcBorders>
          </w:tcPr>
          <w:p w14:paraId="6CD34FC3"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01A7E36E" w14:textId="77777777" w:rsidR="00830750" w:rsidRPr="004902F2" w:rsidRDefault="00830750" w:rsidP="00E92447">
            <w:pPr>
              <w:rPr>
                <w:rFonts w:ascii="Century Gothic" w:hAnsi="Century Gothic"/>
              </w:rPr>
            </w:pPr>
            <w:r w:rsidRPr="004902F2">
              <w:rPr>
                <w:rFonts w:ascii="Century Gothic" w:hAnsi="Century Gothic"/>
              </w:rPr>
              <w:t>1000</w:t>
            </w:r>
          </w:p>
        </w:tc>
      </w:tr>
      <w:tr w:rsidR="00830750" w:rsidRPr="0039281C" w14:paraId="5679206A" w14:textId="77777777" w:rsidTr="00830750">
        <w:tc>
          <w:tcPr>
            <w:tcW w:w="851" w:type="dxa"/>
            <w:tcBorders>
              <w:top w:val="single" w:sz="4" w:space="0" w:color="auto"/>
              <w:left w:val="single" w:sz="4" w:space="0" w:color="auto"/>
              <w:bottom w:val="single" w:sz="4" w:space="0" w:color="auto"/>
              <w:right w:val="single" w:sz="4" w:space="0" w:color="auto"/>
            </w:tcBorders>
          </w:tcPr>
          <w:p w14:paraId="20BCED6F"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0AED6F1A" w14:textId="77777777" w:rsidR="00830750" w:rsidRPr="004902F2" w:rsidRDefault="00830750" w:rsidP="00E92447">
            <w:pPr>
              <w:rPr>
                <w:rFonts w:ascii="Century Gothic" w:hAnsi="Century Gothic"/>
              </w:rPr>
            </w:pPr>
            <w:r w:rsidRPr="004902F2">
              <w:rPr>
                <w:rFonts w:ascii="Century Gothic" w:hAnsi="Century Gothic"/>
              </w:rPr>
              <w:t>d) Girls Block</w:t>
            </w:r>
          </w:p>
        </w:tc>
        <w:tc>
          <w:tcPr>
            <w:tcW w:w="992" w:type="dxa"/>
            <w:tcBorders>
              <w:top w:val="single" w:sz="4" w:space="0" w:color="auto"/>
              <w:left w:val="single" w:sz="4" w:space="0" w:color="auto"/>
              <w:bottom w:val="single" w:sz="4" w:space="0" w:color="auto"/>
              <w:right w:val="single" w:sz="4" w:space="0" w:color="auto"/>
            </w:tcBorders>
          </w:tcPr>
          <w:p w14:paraId="51CBFFA0"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1A1A8C65" w14:textId="77777777" w:rsidR="00830750" w:rsidRPr="004902F2" w:rsidRDefault="00830750" w:rsidP="00E92447">
            <w:pPr>
              <w:rPr>
                <w:rFonts w:ascii="Century Gothic" w:hAnsi="Century Gothic"/>
              </w:rPr>
            </w:pPr>
            <w:r w:rsidRPr="004902F2">
              <w:rPr>
                <w:rFonts w:ascii="Century Gothic" w:hAnsi="Century Gothic"/>
              </w:rPr>
              <w:t>1000</w:t>
            </w:r>
          </w:p>
        </w:tc>
      </w:tr>
      <w:tr w:rsidR="00830750" w:rsidRPr="0039281C" w14:paraId="32BC4B1B"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7FDD6AE1" w14:textId="77777777" w:rsidR="00830750" w:rsidRPr="004902F2" w:rsidRDefault="00830750" w:rsidP="00E92447">
            <w:pPr>
              <w:rPr>
                <w:rFonts w:ascii="Century Gothic" w:hAnsi="Century Gothic"/>
              </w:rPr>
            </w:pPr>
            <w:r w:rsidRPr="004902F2">
              <w:rPr>
                <w:rFonts w:ascii="Century Gothic" w:hAnsi="Century Gothic"/>
              </w:rPr>
              <w:t>5</w:t>
            </w:r>
          </w:p>
        </w:tc>
        <w:tc>
          <w:tcPr>
            <w:tcW w:w="5528" w:type="dxa"/>
            <w:tcBorders>
              <w:top w:val="single" w:sz="4" w:space="0" w:color="auto"/>
              <w:left w:val="single" w:sz="4" w:space="0" w:color="auto"/>
              <w:bottom w:val="single" w:sz="4" w:space="0" w:color="auto"/>
              <w:right w:val="single" w:sz="4" w:space="0" w:color="auto"/>
            </w:tcBorders>
            <w:hideMark/>
          </w:tcPr>
          <w:p w14:paraId="6C5A3AEA" w14:textId="77777777" w:rsidR="00830750" w:rsidRPr="004902F2" w:rsidRDefault="00830750" w:rsidP="00E92447">
            <w:pPr>
              <w:rPr>
                <w:rFonts w:ascii="Century Gothic" w:hAnsi="Century Gothic"/>
              </w:rPr>
            </w:pPr>
            <w:r w:rsidRPr="004902F2">
              <w:rPr>
                <w:rFonts w:ascii="Century Gothic" w:hAnsi="Century Gothic"/>
              </w:rPr>
              <w:t>RO Plant Tank (Syntax)</w:t>
            </w:r>
          </w:p>
        </w:tc>
        <w:tc>
          <w:tcPr>
            <w:tcW w:w="992" w:type="dxa"/>
            <w:tcBorders>
              <w:top w:val="single" w:sz="4" w:space="0" w:color="auto"/>
              <w:left w:val="single" w:sz="4" w:space="0" w:color="auto"/>
              <w:bottom w:val="single" w:sz="4" w:space="0" w:color="auto"/>
              <w:right w:val="single" w:sz="4" w:space="0" w:color="auto"/>
            </w:tcBorders>
            <w:hideMark/>
          </w:tcPr>
          <w:p w14:paraId="5C93028A" w14:textId="77777777" w:rsidR="00830750" w:rsidRPr="004902F2" w:rsidRDefault="00830750" w:rsidP="00E92447">
            <w:pPr>
              <w:rPr>
                <w:rFonts w:ascii="Century Gothic" w:hAnsi="Century Gothic"/>
              </w:rPr>
            </w:pPr>
          </w:p>
        </w:tc>
        <w:tc>
          <w:tcPr>
            <w:tcW w:w="1559" w:type="dxa"/>
            <w:tcBorders>
              <w:top w:val="single" w:sz="4" w:space="0" w:color="auto"/>
              <w:left w:val="single" w:sz="4" w:space="0" w:color="auto"/>
              <w:bottom w:val="single" w:sz="4" w:space="0" w:color="auto"/>
              <w:right w:val="single" w:sz="4" w:space="0" w:color="auto"/>
            </w:tcBorders>
            <w:hideMark/>
          </w:tcPr>
          <w:p w14:paraId="0ED558C1" w14:textId="77777777" w:rsidR="00830750" w:rsidRPr="004902F2" w:rsidRDefault="00830750" w:rsidP="00E92447">
            <w:pPr>
              <w:rPr>
                <w:rFonts w:ascii="Century Gothic" w:hAnsi="Century Gothic"/>
              </w:rPr>
            </w:pPr>
          </w:p>
        </w:tc>
      </w:tr>
      <w:tr w:rsidR="00830750" w:rsidRPr="0039281C" w14:paraId="24CE1593" w14:textId="77777777" w:rsidTr="00830750">
        <w:tc>
          <w:tcPr>
            <w:tcW w:w="851" w:type="dxa"/>
            <w:tcBorders>
              <w:top w:val="single" w:sz="4" w:space="0" w:color="auto"/>
              <w:left w:val="single" w:sz="4" w:space="0" w:color="auto"/>
              <w:bottom w:val="single" w:sz="4" w:space="0" w:color="auto"/>
              <w:right w:val="single" w:sz="4" w:space="0" w:color="auto"/>
            </w:tcBorders>
          </w:tcPr>
          <w:p w14:paraId="7C9A1A27"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3EEA5815" w14:textId="77777777" w:rsidR="00830750" w:rsidRPr="004902F2" w:rsidRDefault="00830750" w:rsidP="00E92447">
            <w:pPr>
              <w:rPr>
                <w:rFonts w:ascii="Century Gothic" w:hAnsi="Century Gothic"/>
              </w:rPr>
            </w:pPr>
            <w:r w:rsidRPr="004902F2">
              <w:rPr>
                <w:rFonts w:ascii="Century Gothic" w:hAnsi="Century Gothic"/>
              </w:rPr>
              <w:t>a) North Block</w:t>
            </w:r>
          </w:p>
        </w:tc>
        <w:tc>
          <w:tcPr>
            <w:tcW w:w="992" w:type="dxa"/>
            <w:tcBorders>
              <w:top w:val="single" w:sz="4" w:space="0" w:color="auto"/>
              <w:left w:val="single" w:sz="4" w:space="0" w:color="auto"/>
              <w:bottom w:val="single" w:sz="4" w:space="0" w:color="auto"/>
              <w:right w:val="single" w:sz="4" w:space="0" w:color="auto"/>
            </w:tcBorders>
          </w:tcPr>
          <w:p w14:paraId="3F41F8AB"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60ED8632" w14:textId="77777777" w:rsidR="00830750" w:rsidRPr="004902F2" w:rsidRDefault="00830750" w:rsidP="00E92447">
            <w:pPr>
              <w:rPr>
                <w:rFonts w:ascii="Century Gothic" w:hAnsi="Century Gothic"/>
              </w:rPr>
            </w:pPr>
            <w:r w:rsidRPr="004902F2">
              <w:rPr>
                <w:rFonts w:ascii="Century Gothic" w:hAnsi="Century Gothic"/>
              </w:rPr>
              <w:t>500</w:t>
            </w:r>
          </w:p>
        </w:tc>
      </w:tr>
      <w:tr w:rsidR="00830750" w:rsidRPr="0039281C" w14:paraId="1938D497" w14:textId="77777777" w:rsidTr="00830750">
        <w:tc>
          <w:tcPr>
            <w:tcW w:w="851" w:type="dxa"/>
            <w:tcBorders>
              <w:top w:val="single" w:sz="4" w:space="0" w:color="auto"/>
              <w:left w:val="single" w:sz="4" w:space="0" w:color="auto"/>
              <w:bottom w:val="single" w:sz="4" w:space="0" w:color="auto"/>
              <w:right w:val="single" w:sz="4" w:space="0" w:color="auto"/>
            </w:tcBorders>
          </w:tcPr>
          <w:p w14:paraId="111E5D9B"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54F9B56F" w14:textId="77777777" w:rsidR="00830750" w:rsidRPr="004902F2" w:rsidRDefault="00830750" w:rsidP="00E92447">
            <w:pPr>
              <w:rPr>
                <w:rFonts w:ascii="Century Gothic" w:hAnsi="Century Gothic"/>
              </w:rPr>
            </w:pPr>
            <w:r w:rsidRPr="004902F2">
              <w:rPr>
                <w:rFonts w:ascii="Century Gothic" w:hAnsi="Century Gothic"/>
              </w:rPr>
              <w:t>b) Girls' block</w:t>
            </w:r>
          </w:p>
        </w:tc>
        <w:tc>
          <w:tcPr>
            <w:tcW w:w="992" w:type="dxa"/>
            <w:tcBorders>
              <w:top w:val="single" w:sz="4" w:space="0" w:color="auto"/>
              <w:left w:val="single" w:sz="4" w:space="0" w:color="auto"/>
              <w:bottom w:val="single" w:sz="4" w:space="0" w:color="auto"/>
              <w:right w:val="single" w:sz="4" w:space="0" w:color="auto"/>
            </w:tcBorders>
          </w:tcPr>
          <w:p w14:paraId="0AB25106"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75DB03A8" w14:textId="77777777" w:rsidR="00830750" w:rsidRPr="004902F2" w:rsidRDefault="00830750" w:rsidP="00E92447">
            <w:pPr>
              <w:rPr>
                <w:rFonts w:ascii="Century Gothic" w:hAnsi="Century Gothic"/>
              </w:rPr>
            </w:pPr>
            <w:r w:rsidRPr="004902F2">
              <w:rPr>
                <w:rFonts w:ascii="Century Gothic" w:hAnsi="Century Gothic"/>
              </w:rPr>
              <w:t>500</w:t>
            </w:r>
          </w:p>
        </w:tc>
      </w:tr>
      <w:tr w:rsidR="00830750" w:rsidRPr="0039281C" w14:paraId="024E0E18"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344062BF" w14:textId="77777777" w:rsidR="00830750" w:rsidRPr="004902F2" w:rsidRDefault="00830750" w:rsidP="00E92447">
            <w:pPr>
              <w:rPr>
                <w:rFonts w:ascii="Century Gothic" w:hAnsi="Century Gothic"/>
              </w:rPr>
            </w:pPr>
            <w:r w:rsidRPr="004902F2">
              <w:rPr>
                <w:rFonts w:ascii="Century Gothic" w:hAnsi="Century Gothic"/>
              </w:rPr>
              <w:t>6</w:t>
            </w:r>
          </w:p>
        </w:tc>
        <w:tc>
          <w:tcPr>
            <w:tcW w:w="5528" w:type="dxa"/>
            <w:tcBorders>
              <w:top w:val="single" w:sz="4" w:space="0" w:color="auto"/>
              <w:left w:val="single" w:sz="4" w:space="0" w:color="auto"/>
              <w:bottom w:val="single" w:sz="4" w:space="0" w:color="auto"/>
              <w:right w:val="single" w:sz="4" w:space="0" w:color="auto"/>
            </w:tcBorders>
            <w:hideMark/>
          </w:tcPr>
          <w:p w14:paraId="25191494" w14:textId="77777777" w:rsidR="00830750" w:rsidRPr="004902F2" w:rsidRDefault="00830750" w:rsidP="00E92447">
            <w:pPr>
              <w:rPr>
                <w:rFonts w:ascii="Century Gothic" w:hAnsi="Century Gothic"/>
              </w:rPr>
            </w:pPr>
            <w:r w:rsidRPr="004902F2">
              <w:rPr>
                <w:rFonts w:ascii="Century Gothic" w:hAnsi="Century Gothic"/>
              </w:rPr>
              <w:t>Solar Tanks</w:t>
            </w:r>
          </w:p>
        </w:tc>
        <w:tc>
          <w:tcPr>
            <w:tcW w:w="992" w:type="dxa"/>
            <w:tcBorders>
              <w:top w:val="single" w:sz="4" w:space="0" w:color="auto"/>
              <w:left w:val="single" w:sz="4" w:space="0" w:color="auto"/>
              <w:bottom w:val="single" w:sz="4" w:space="0" w:color="auto"/>
              <w:right w:val="single" w:sz="4" w:space="0" w:color="auto"/>
            </w:tcBorders>
            <w:hideMark/>
          </w:tcPr>
          <w:p w14:paraId="4E37276A" w14:textId="77777777" w:rsidR="00830750" w:rsidRPr="004902F2" w:rsidRDefault="00830750" w:rsidP="00E92447">
            <w:pPr>
              <w:rPr>
                <w:rFonts w:ascii="Century Gothic" w:hAnsi="Century Gothic"/>
              </w:rPr>
            </w:pPr>
            <w:r w:rsidRPr="004902F2">
              <w:rPr>
                <w:rFonts w:ascii="Century Gothic" w:hAnsi="Century Gothic"/>
              </w:rPr>
              <w:t>7</w:t>
            </w:r>
          </w:p>
        </w:tc>
        <w:tc>
          <w:tcPr>
            <w:tcW w:w="1559" w:type="dxa"/>
            <w:tcBorders>
              <w:top w:val="single" w:sz="4" w:space="0" w:color="auto"/>
              <w:left w:val="single" w:sz="4" w:space="0" w:color="auto"/>
              <w:bottom w:val="single" w:sz="4" w:space="0" w:color="auto"/>
              <w:right w:val="single" w:sz="4" w:space="0" w:color="auto"/>
            </w:tcBorders>
          </w:tcPr>
          <w:p w14:paraId="34EFE972" w14:textId="77777777" w:rsidR="00830750" w:rsidRPr="004902F2" w:rsidRDefault="00830750" w:rsidP="00E92447">
            <w:pPr>
              <w:rPr>
                <w:rFonts w:ascii="Century Gothic" w:hAnsi="Century Gothic"/>
              </w:rPr>
            </w:pPr>
          </w:p>
        </w:tc>
      </w:tr>
      <w:tr w:rsidR="00830750" w:rsidRPr="0039281C" w14:paraId="780E5FE0" w14:textId="77777777" w:rsidTr="00830750">
        <w:tc>
          <w:tcPr>
            <w:tcW w:w="851" w:type="dxa"/>
            <w:tcBorders>
              <w:top w:val="single" w:sz="4" w:space="0" w:color="auto"/>
              <w:left w:val="single" w:sz="4" w:space="0" w:color="auto"/>
              <w:bottom w:val="single" w:sz="4" w:space="0" w:color="auto"/>
              <w:right w:val="single" w:sz="4" w:space="0" w:color="auto"/>
            </w:tcBorders>
          </w:tcPr>
          <w:p w14:paraId="077F6BA4"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3E51198B" w14:textId="77777777" w:rsidR="00830750" w:rsidRPr="004902F2" w:rsidRDefault="00830750" w:rsidP="00E92447">
            <w:pPr>
              <w:rPr>
                <w:rFonts w:ascii="Century Gothic" w:hAnsi="Century Gothic"/>
              </w:rPr>
            </w:pPr>
            <w:r w:rsidRPr="004902F2">
              <w:rPr>
                <w:rFonts w:ascii="Century Gothic" w:hAnsi="Century Gothic"/>
              </w:rPr>
              <w:t>a)West Block</w:t>
            </w:r>
          </w:p>
        </w:tc>
        <w:tc>
          <w:tcPr>
            <w:tcW w:w="992" w:type="dxa"/>
            <w:tcBorders>
              <w:top w:val="single" w:sz="4" w:space="0" w:color="auto"/>
              <w:left w:val="single" w:sz="4" w:space="0" w:color="auto"/>
              <w:bottom w:val="single" w:sz="4" w:space="0" w:color="auto"/>
              <w:right w:val="single" w:sz="4" w:space="0" w:color="auto"/>
            </w:tcBorders>
          </w:tcPr>
          <w:p w14:paraId="484DC559" w14:textId="77777777" w:rsidR="00830750" w:rsidRPr="004902F2" w:rsidRDefault="00830750" w:rsidP="00E92447">
            <w:pPr>
              <w:rPr>
                <w:rFonts w:ascii="Century Gothic" w:hAnsi="Century Gothic"/>
              </w:rPr>
            </w:pPr>
            <w:r w:rsidRPr="004902F2">
              <w:rPr>
                <w:rFonts w:ascii="Century Gothic" w:hAnsi="Century Gothic"/>
              </w:rPr>
              <w:t>04</w:t>
            </w:r>
          </w:p>
        </w:tc>
        <w:tc>
          <w:tcPr>
            <w:tcW w:w="1559" w:type="dxa"/>
            <w:tcBorders>
              <w:top w:val="single" w:sz="4" w:space="0" w:color="auto"/>
              <w:left w:val="single" w:sz="4" w:space="0" w:color="auto"/>
              <w:bottom w:val="single" w:sz="4" w:space="0" w:color="auto"/>
              <w:right w:val="single" w:sz="4" w:space="0" w:color="auto"/>
            </w:tcBorders>
          </w:tcPr>
          <w:p w14:paraId="6A98CC68" w14:textId="77777777" w:rsidR="00830750" w:rsidRPr="004902F2" w:rsidRDefault="00830750" w:rsidP="00E92447">
            <w:pPr>
              <w:rPr>
                <w:rFonts w:ascii="Century Gothic" w:hAnsi="Century Gothic"/>
              </w:rPr>
            </w:pPr>
            <w:r w:rsidRPr="004902F2">
              <w:rPr>
                <w:rFonts w:ascii="Century Gothic" w:hAnsi="Century Gothic"/>
              </w:rPr>
              <w:t>2000</w:t>
            </w:r>
          </w:p>
        </w:tc>
      </w:tr>
      <w:tr w:rsidR="00830750" w:rsidRPr="0039281C" w14:paraId="3B064A1D" w14:textId="77777777" w:rsidTr="00830750">
        <w:tc>
          <w:tcPr>
            <w:tcW w:w="851" w:type="dxa"/>
            <w:tcBorders>
              <w:top w:val="single" w:sz="4" w:space="0" w:color="auto"/>
              <w:left w:val="single" w:sz="4" w:space="0" w:color="auto"/>
              <w:bottom w:val="single" w:sz="4" w:space="0" w:color="auto"/>
              <w:right w:val="single" w:sz="4" w:space="0" w:color="auto"/>
            </w:tcBorders>
          </w:tcPr>
          <w:p w14:paraId="5A80FFF9"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21E8C701" w14:textId="1788E88D" w:rsidR="00830750" w:rsidRPr="004902F2" w:rsidRDefault="00830750" w:rsidP="00E92447">
            <w:pPr>
              <w:rPr>
                <w:rFonts w:ascii="Century Gothic" w:hAnsi="Century Gothic"/>
              </w:rPr>
            </w:pPr>
            <w:r w:rsidRPr="004902F2">
              <w:rPr>
                <w:rFonts w:ascii="Century Gothic" w:hAnsi="Century Gothic"/>
              </w:rPr>
              <w:t>b)</w:t>
            </w:r>
            <w:r>
              <w:rPr>
                <w:rFonts w:ascii="Century Gothic" w:hAnsi="Century Gothic"/>
              </w:rPr>
              <w:t xml:space="preserve"> </w:t>
            </w:r>
            <w:r w:rsidRPr="004902F2">
              <w:rPr>
                <w:rFonts w:ascii="Century Gothic" w:hAnsi="Century Gothic"/>
              </w:rPr>
              <w:t>North Block</w:t>
            </w:r>
          </w:p>
        </w:tc>
        <w:tc>
          <w:tcPr>
            <w:tcW w:w="992" w:type="dxa"/>
            <w:tcBorders>
              <w:top w:val="single" w:sz="4" w:space="0" w:color="auto"/>
              <w:left w:val="single" w:sz="4" w:space="0" w:color="auto"/>
              <w:bottom w:val="single" w:sz="4" w:space="0" w:color="auto"/>
              <w:right w:val="single" w:sz="4" w:space="0" w:color="auto"/>
            </w:tcBorders>
          </w:tcPr>
          <w:p w14:paraId="7A273924" w14:textId="77777777" w:rsidR="00830750" w:rsidRPr="004902F2" w:rsidRDefault="00830750" w:rsidP="00E92447">
            <w:pPr>
              <w:rPr>
                <w:rFonts w:ascii="Century Gothic" w:hAnsi="Century Gothic"/>
              </w:rPr>
            </w:pPr>
            <w:r w:rsidRPr="004902F2">
              <w:rPr>
                <w:rFonts w:ascii="Century Gothic" w:hAnsi="Century Gothic"/>
              </w:rPr>
              <w:t>02</w:t>
            </w:r>
          </w:p>
        </w:tc>
        <w:tc>
          <w:tcPr>
            <w:tcW w:w="1559" w:type="dxa"/>
            <w:tcBorders>
              <w:top w:val="single" w:sz="4" w:space="0" w:color="auto"/>
              <w:left w:val="single" w:sz="4" w:space="0" w:color="auto"/>
              <w:bottom w:val="single" w:sz="4" w:space="0" w:color="auto"/>
              <w:right w:val="single" w:sz="4" w:space="0" w:color="auto"/>
            </w:tcBorders>
          </w:tcPr>
          <w:p w14:paraId="4DC81ABB" w14:textId="77777777" w:rsidR="00830750" w:rsidRPr="004902F2" w:rsidRDefault="00830750" w:rsidP="00E92447">
            <w:pPr>
              <w:rPr>
                <w:rFonts w:ascii="Century Gothic" w:hAnsi="Century Gothic"/>
              </w:rPr>
            </w:pPr>
            <w:r w:rsidRPr="004902F2">
              <w:rPr>
                <w:rFonts w:ascii="Century Gothic" w:hAnsi="Century Gothic"/>
              </w:rPr>
              <w:t>1000</w:t>
            </w:r>
          </w:p>
        </w:tc>
      </w:tr>
      <w:tr w:rsidR="00830750" w:rsidRPr="0039281C" w14:paraId="5D19243F" w14:textId="77777777" w:rsidTr="00830750">
        <w:tc>
          <w:tcPr>
            <w:tcW w:w="851" w:type="dxa"/>
            <w:tcBorders>
              <w:top w:val="single" w:sz="4" w:space="0" w:color="auto"/>
              <w:left w:val="single" w:sz="4" w:space="0" w:color="auto"/>
              <w:bottom w:val="single" w:sz="4" w:space="0" w:color="auto"/>
              <w:right w:val="single" w:sz="4" w:space="0" w:color="auto"/>
            </w:tcBorders>
          </w:tcPr>
          <w:p w14:paraId="7B5617E4"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30DF9278" w14:textId="2544C772" w:rsidR="00830750" w:rsidRPr="004902F2" w:rsidRDefault="00830750" w:rsidP="00E92447">
            <w:pPr>
              <w:rPr>
                <w:rFonts w:ascii="Century Gothic" w:hAnsi="Century Gothic"/>
              </w:rPr>
            </w:pPr>
            <w:r w:rsidRPr="004902F2">
              <w:rPr>
                <w:rFonts w:ascii="Century Gothic" w:hAnsi="Century Gothic"/>
              </w:rPr>
              <w:t xml:space="preserve">c) South </w:t>
            </w:r>
            <w:r>
              <w:rPr>
                <w:rFonts w:ascii="Century Gothic" w:hAnsi="Century Gothic"/>
              </w:rPr>
              <w:t>Block</w:t>
            </w:r>
          </w:p>
        </w:tc>
        <w:tc>
          <w:tcPr>
            <w:tcW w:w="992" w:type="dxa"/>
            <w:tcBorders>
              <w:top w:val="single" w:sz="4" w:space="0" w:color="auto"/>
              <w:left w:val="single" w:sz="4" w:space="0" w:color="auto"/>
              <w:bottom w:val="single" w:sz="4" w:space="0" w:color="auto"/>
              <w:right w:val="single" w:sz="4" w:space="0" w:color="auto"/>
            </w:tcBorders>
          </w:tcPr>
          <w:p w14:paraId="0C02DD30" w14:textId="77777777" w:rsidR="00830750" w:rsidRPr="004902F2" w:rsidRDefault="00830750" w:rsidP="00E92447">
            <w:pPr>
              <w:rPr>
                <w:rFonts w:ascii="Century Gothic" w:hAnsi="Century Gothic"/>
              </w:rPr>
            </w:pPr>
            <w:r w:rsidRPr="004902F2">
              <w:rPr>
                <w:rFonts w:ascii="Century Gothic" w:hAnsi="Century Gothic"/>
              </w:rPr>
              <w:t>04</w:t>
            </w:r>
          </w:p>
        </w:tc>
        <w:tc>
          <w:tcPr>
            <w:tcW w:w="1559" w:type="dxa"/>
            <w:tcBorders>
              <w:top w:val="single" w:sz="4" w:space="0" w:color="auto"/>
              <w:left w:val="single" w:sz="4" w:space="0" w:color="auto"/>
              <w:bottom w:val="single" w:sz="4" w:space="0" w:color="auto"/>
              <w:right w:val="single" w:sz="4" w:space="0" w:color="auto"/>
            </w:tcBorders>
          </w:tcPr>
          <w:p w14:paraId="64EC3AE0" w14:textId="77777777" w:rsidR="00830750" w:rsidRPr="004902F2" w:rsidRDefault="00830750" w:rsidP="00E92447">
            <w:pPr>
              <w:rPr>
                <w:rFonts w:ascii="Century Gothic" w:hAnsi="Century Gothic"/>
              </w:rPr>
            </w:pPr>
            <w:r w:rsidRPr="004902F2">
              <w:rPr>
                <w:rFonts w:ascii="Century Gothic" w:hAnsi="Century Gothic"/>
              </w:rPr>
              <w:t>2000</w:t>
            </w:r>
          </w:p>
        </w:tc>
      </w:tr>
      <w:tr w:rsidR="00830750" w:rsidRPr="0039281C" w14:paraId="6600CDC4"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28907B93" w14:textId="77777777" w:rsidR="00830750" w:rsidRPr="004902F2" w:rsidRDefault="00830750" w:rsidP="00E92447">
            <w:pPr>
              <w:rPr>
                <w:rFonts w:ascii="Century Gothic" w:hAnsi="Century Gothic"/>
              </w:rPr>
            </w:pPr>
            <w:r w:rsidRPr="004902F2">
              <w:rPr>
                <w:rFonts w:ascii="Century Gothic" w:hAnsi="Century Gothic"/>
              </w:rPr>
              <w:t>7</w:t>
            </w:r>
          </w:p>
        </w:tc>
        <w:tc>
          <w:tcPr>
            <w:tcW w:w="5528" w:type="dxa"/>
            <w:tcBorders>
              <w:top w:val="single" w:sz="4" w:space="0" w:color="auto"/>
              <w:left w:val="single" w:sz="4" w:space="0" w:color="auto"/>
              <w:bottom w:val="single" w:sz="4" w:space="0" w:color="auto"/>
              <w:right w:val="single" w:sz="4" w:space="0" w:color="auto"/>
            </w:tcBorders>
            <w:hideMark/>
          </w:tcPr>
          <w:p w14:paraId="49E18574" w14:textId="116A3339" w:rsidR="00830750" w:rsidRPr="004902F2" w:rsidRDefault="00830750" w:rsidP="00E92447">
            <w:pPr>
              <w:rPr>
                <w:rFonts w:ascii="Century Gothic" w:hAnsi="Century Gothic"/>
              </w:rPr>
            </w:pPr>
            <w:r w:rsidRPr="004902F2">
              <w:rPr>
                <w:rFonts w:ascii="Century Gothic" w:hAnsi="Century Gothic"/>
              </w:rPr>
              <w:t xml:space="preserve">AC Tanks @ Institute </w:t>
            </w:r>
            <w:r>
              <w:rPr>
                <w:rFonts w:ascii="Century Gothic" w:hAnsi="Century Gothic"/>
              </w:rPr>
              <w:t>Block</w:t>
            </w:r>
          </w:p>
        </w:tc>
        <w:tc>
          <w:tcPr>
            <w:tcW w:w="992" w:type="dxa"/>
            <w:tcBorders>
              <w:top w:val="single" w:sz="4" w:space="0" w:color="auto"/>
              <w:left w:val="single" w:sz="4" w:space="0" w:color="auto"/>
              <w:bottom w:val="single" w:sz="4" w:space="0" w:color="auto"/>
              <w:right w:val="single" w:sz="4" w:space="0" w:color="auto"/>
            </w:tcBorders>
          </w:tcPr>
          <w:p w14:paraId="6BC97ED1" w14:textId="77777777" w:rsidR="00830750" w:rsidRPr="004902F2" w:rsidRDefault="00830750" w:rsidP="00E92447">
            <w:pPr>
              <w:rPr>
                <w:rFonts w:ascii="Century Gothic" w:hAnsi="Century Gothic"/>
              </w:rPr>
            </w:pPr>
          </w:p>
        </w:tc>
        <w:tc>
          <w:tcPr>
            <w:tcW w:w="1559" w:type="dxa"/>
            <w:tcBorders>
              <w:top w:val="single" w:sz="4" w:space="0" w:color="auto"/>
              <w:left w:val="single" w:sz="4" w:space="0" w:color="auto"/>
              <w:bottom w:val="single" w:sz="4" w:space="0" w:color="auto"/>
              <w:right w:val="single" w:sz="4" w:space="0" w:color="auto"/>
            </w:tcBorders>
          </w:tcPr>
          <w:p w14:paraId="2C13034D" w14:textId="77777777" w:rsidR="00830750" w:rsidRPr="004902F2" w:rsidRDefault="00830750" w:rsidP="00E92447">
            <w:pPr>
              <w:rPr>
                <w:rFonts w:ascii="Century Gothic" w:hAnsi="Century Gothic"/>
              </w:rPr>
            </w:pPr>
          </w:p>
        </w:tc>
      </w:tr>
      <w:tr w:rsidR="00830750" w:rsidRPr="0039281C" w14:paraId="0825684D" w14:textId="77777777" w:rsidTr="00830750">
        <w:tc>
          <w:tcPr>
            <w:tcW w:w="851" w:type="dxa"/>
            <w:tcBorders>
              <w:top w:val="single" w:sz="4" w:space="0" w:color="auto"/>
              <w:left w:val="single" w:sz="4" w:space="0" w:color="auto"/>
              <w:bottom w:val="single" w:sz="4" w:space="0" w:color="auto"/>
              <w:right w:val="single" w:sz="4" w:space="0" w:color="auto"/>
            </w:tcBorders>
          </w:tcPr>
          <w:p w14:paraId="47E2B856"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5FC696CE" w14:textId="77777777" w:rsidR="00830750" w:rsidRPr="004902F2" w:rsidRDefault="00830750" w:rsidP="00E92447">
            <w:pPr>
              <w:rPr>
                <w:rFonts w:ascii="Century Gothic" w:hAnsi="Century Gothic"/>
              </w:rPr>
            </w:pPr>
            <w:r w:rsidRPr="004902F2">
              <w:rPr>
                <w:rFonts w:ascii="Century Gothic" w:hAnsi="Century Gothic"/>
              </w:rPr>
              <w:t>a)</w:t>
            </w:r>
          </w:p>
        </w:tc>
        <w:tc>
          <w:tcPr>
            <w:tcW w:w="992" w:type="dxa"/>
            <w:tcBorders>
              <w:top w:val="single" w:sz="4" w:space="0" w:color="auto"/>
              <w:left w:val="single" w:sz="4" w:space="0" w:color="auto"/>
              <w:bottom w:val="single" w:sz="4" w:space="0" w:color="auto"/>
              <w:right w:val="single" w:sz="4" w:space="0" w:color="auto"/>
            </w:tcBorders>
          </w:tcPr>
          <w:p w14:paraId="60943553"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30CE9ED9" w14:textId="77777777" w:rsidR="00830750" w:rsidRPr="004902F2" w:rsidRDefault="00830750" w:rsidP="00E92447">
            <w:pPr>
              <w:rPr>
                <w:rFonts w:ascii="Century Gothic" w:hAnsi="Century Gothic"/>
              </w:rPr>
            </w:pPr>
            <w:r w:rsidRPr="004902F2">
              <w:rPr>
                <w:rFonts w:ascii="Century Gothic" w:hAnsi="Century Gothic"/>
              </w:rPr>
              <w:t>1000</w:t>
            </w:r>
          </w:p>
        </w:tc>
      </w:tr>
      <w:tr w:rsidR="00830750" w:rsidRPr="0039281C" w14:paraId="3625D8EF" w14:textId="77777777" w:rsidTr="00830750">
        <w:tc>
          <w:tcPr>
            <w:tcW w:w="851" w:type="dxa"/>
            <w:tcBorders>
              <w:top w:val="single" w:sz="4" w:space="0" w:color="auto"/>
              <w:left w:val="single" w:sz="4" w:space="0" w:color="auto"/>
              <w:bottom w:val="single" w:sz="4" w:space="0" w:color="auto"/>
              <w:right w:val="single" w:sz="4" w:space="0" w:color="auto"/>
            </w:tcBorders>
          </w:tcPr>
          <w:p w14:paraId="1E1F01DB"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2696E4A9" w14:textId="77777777" w:rsidR="00830750" w:rsidRPr="004902F2" w:rsidRDefault="00830750" w:rsidP="00E92447">
            <w:pPr>
              <w:rPr>
                <w:rFonts w:ascii="Century Gothic" w:hAnsi="Century Gothic"/>
              </w:rPr>
            </w:pPr>
            <w:r w:rsidRPr="004902F2">
              <w:rPr>
                <w:rFonts w:ascii="Century Gothic" w:hAnsi="Century Gothic"/>
              </w:rPr>
              <w:t>b)</w:t>
            </w:r>
          </w:p>
        </w:tc>
        <w:tc>
          <w:tcPr>
            <w:tcW w:w="992" w:type="dxa"/>
            <w:tcBorders>
              <w:top w:val="single" w:sz="4" w:space="0" w:color="auto"/>
              <w:left w:val="single" w:sz="4" w:space="0" w:color="auto"/>
              <w:bottom w:val="single" w:sz="4" w:space="0" w:color="auto"/>
              <w:right w:val="single" w:sz="4" w:space="0" w:color="auto"/>
            </w:tcBorders>
          </w:tcPr>
          <w:p w14:paraId="05CEE06B" w14:textId="77777777" w:rsidR="00830750" w:rsidRPr="004902F2" w:rsidRDefault="00830750" w:rsidP="00E92447">
            <w:pPr>
              <w:rPr>
                <w:rFonts w:ascii="Century Gothic" w:hAnsi="Century Gothic"/>
              </w:rPr>
            </w:pPr>
            <w:r w:rsidRPr="004902F2">
              <w:rPr>
                <w:rFonts w:ascii="Century Gothic" w:hAnsi="Century Gothic"/>
              </w:rPr>
              <w:t>02</w:t>
            </w:r>
          </w:p>
        </w:tc>
        <w:tc>
          <w:tcPr>
            <w:tcW w:w="1559" w:type="dxa"/>
            <w:tcBorders>
              <w:top w:val="single" w:sz="4" w:space="0" w:color="auto"/>
              <w:left w:val="single" w:sz="4" w:space="0" w:color="auto"/>
              <w:bottom w:val="single" w:sz="4" w:space="0" w:color="auto"/>
              <w:right w:val="single" w:sz="4" w:space="0" w:color="auto"/>
            </w:tcBorders>
          </w:tcPr>
          <w:p w14:paraId="6C84251C" w14:textId="77777777" w:rsidR="00830750" w:rsidRPr="004902F2" w:rsidRDefault="00830750" w:rsidP="00E92447">
            <w:pPr>
              <w:rPr>
                <w:rFonts w:ascii="Century Gothic" w:hAnsi="Century Gothic"/>
              </w:rPr>
            </w:pPr>
            <w:r w:rsidRPr="004902F2">
              <w:rPr>
                <w:rFonts w:ascii="Century Gothic" w:hAnsi="Century Gothic"/>
              </w:rPr>
              <w:t>1000</w:t>
            </w:r>
          </w:p>
        </w:tc>
      </w:tr>
      <w:tr w:rsidR="00830750" w:rsidRPr="0039281C" w14:paraId="3C67F9DB" w14:textId="77777777" w:rsidTr="00830750">
        <w:tc>
          <w:tcPr>
            <w:tcW w:w="851" w:type="dxa"/>
            <w:tcBorders>
              <w:top w:val="single" w:sz="4" w:space="0" w:color="auto"/>
              <w:left w:val="single" w:sz="4" w:space="0" w:color="auto"/>
              <w:bottom w:val="single" w:sz="4" w:space="0" w:color="auto"/>
              <w:right w:val="single" w:sz="4" w:space="0" w:color="auto"/>
            </w:tcBorders>
            <w:hideMark/>
          </w:tcPr>
          <w:p w14:paraId="65001A6B" w14:textId="77777777" w:rsidR="00830750" w:rsidRPr="004902F2" w:rsidRDefault="00830750" w:rsidP="00E92447">
            <w:pPr>
              <w:rPr>
                <w:rFonts w:ascii="Century Gothic" w:hAnsi="Century Gothic"/>
              </w:rPr>
            </w:pPr>
            <w:r w:rsidRPr="004902F2">
              <w:rPr>
                <w:rFonts w:ascii="Century Gothic" w:hAnsi="Century Gothic"/>
              </w:rPr>
              <w:t>8</w:t>
            </w:r>
          </w:p>
        </w:tc>
        <w:tc>
          <w:tcPr>
            <w:tcW w:w="5528" w:type="dxa"/>
            <w:tcBorders>
              <w:top w:val="single" w:sz="4" w:space="0" w:color="auto"/>
              <w:left w:val="single" w:sz="4" w:space="0" w:color="auto"/>
              <w:bottom w:val="single" w:sz="4" w:space="0" w:color="auto"/>
              <w:right w:val="single" w:sz="4" w:space="0" w:color="auto"/>
            </w:tcBorders>
            <w:hideMark/>
          </w:tcPr>
          <w:p w14:paraId="500273A8" w14:textId="77777777" w:rsidR="00830750" w:rsidRPr="004902F2" w:rsidRDefault="00830750" w:rsidP="00E92447">
            <w:pPr>
              <w:rPr>
                <w:rFonts w:ascii="Century Gothic" w:hAnsi="Century Gothic"/>
              </w:rPr>
            </w:pPr>
            <w:r w:rsidRPr="004902F2">
              <w:rPr>
                <w:rFonts w:ascii="Century Gothic" w:hAnsi="Century Gothic"/>
              </w:rPr>
              <w:t>Fire Tank Hostels</w:t>
            </w:r>
          </w:p>
        </w:tc>
        <w:tc>
          <w:tcPr>
            <w:tcW w:w="992" w:type="dxa"/>
            <w:tcBorders>
              <w:top w:val="single" w:sz="4" w:space="0" w:color="auto"/>
              <w:left w:val="single" w:sz="4" w:space="0" w:color="auto"/>
              <w:bottom w:val="single" w:sz="4" w:space="0" w:color="auto"/>
              <w:right w:val="single" w:sz="4" w:space="0" w:color="auto"/>
            </w:tcBorders>
          </w:tcPr>
          <w:p w14:paraId="091BC662" w14:textId="77777777" w:rsidR="00830750" w:rsidRPr="004902F2" w:rsidRDefault="00830750" w:rsidP="00E92447">
            <w:pPr>
              <w:rPr>
                <w:rFonts w:ascii="Century Gothic" w:hAnsi="Century Gothic"/>
              </w:rPr>
            </w:pPr>
          </w:p>
        </w:tc>
        <w:tc>
          <w:tcPr>
            <w:tcW w:w="1559" w:type="dxa"/>
            <w:tcBorders>
              <w:top w:val="single" w:sz="4" w:space="0" w:color="auto"/>
              <w:left w:val="single" w:sz="4" w:space="0" w:color="auto"/>
              <w:bottom w:val="single" w:sz="4" w:space="0" w:color="auto"/>
              <w:right w:val="single" w:sz="4" w:space="0" w:color="auto"/>
            </w:tcBorders>
          </w:tcPr>
          <w:p w14:paraId="0996429F" w14:textId="77777777" w:rsidR="00830750" w:rsidRPr="004902F2" w:rsidRDefault="00830750" w:rsidP="00E92447">
            <w:pPr>
              <w:rPr>
                <w:rFonts w:ascii="Century Gothic" w:hAnsi="Century Gothic"/>
              </w:rPr>
            </w:pPr>
          </w:p>
        </w:tc>
      </w:tr>
      <w:tr w:rsidR="00830750" w:rsidRPr="0039281C" w14:paraId="667DBD98" w14:textId="77777777" w:rsidTr="00830750">
        <w:tc>
          <w:tcPr>
            <w:tcW w:w="851" w:type="dxa"/>
            <w:tcBorders>
              <w:top w:val="single" w:sz="4" w:space="0" w:color="auto"/>
              <w:left w:val="single" w:sz="4" w:space="0" w:color="auto"/>
              <w:bottom w:val="single" w:sz="4" w:space="0" w:color="auto"/>
              <w:right w:val="single" w:sz="4" w:space="0" w:color="auto"/>
            </w:tcBorders>
          </w:tcPr>
          <w:p w14:paraId="7BE92DCE"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3B8F4394" w14:textId="77777777" w:rsidR="00830750" w:rsidRPr="004902F2" w:rsidRDefault="00830750" w:rsidP="00E92447">
            <w:pPr>
              <w:rPr>
                <w:rFonts w:ascii="Century Gothic" w:hAnsi="Century Gothic"/>
              </w:rPr>
            </w:pPr>
            <w:r w:rsidRPr="004902F2">
              <w:rPr>
                <w:rFonts w:ascii="Century Gothic" w:hAnsi="Century Gothic"/>
              </w:rPr>
              <w:t>West block</w:t>
            </w:r>
          </w:p>
        </w:tc>
        <w:tc>
          <w:tcPr>
            <w:tcW w:w="992" w:type="dxa"/>
            <w:tcBorders>
              <w:top w:val="single" w:sz="4" w:space="0" w:color="auto"/>
              <w:left w:val="single" w:sz="4" w:space="0" w:color="auto"/>
              <w:bottom w:val="single" w:sz="4" w:space="0" w:color="auto"/>
              <w:right w:val="single" w:sz="4" w:space="0" w:color="auto"/>
            </w:tcBorders>
          </w:tcPr>
          <w:p w14:paraId="02205578" w14:textId="77777777" w:rsidR="00830750" w:rsidRPr="004902F2" w:rsidRDefault="00830750" w:rsidP="00E92447">
            <w:pPr>
              <w:rPr>
                <w:rFonts w:ascii="Century Gothic" w:hAnsi="Century Gothic"/>
              </w:rPr>
            </w:pPr>
            <w:r w:rsidRPr="004902F2">
              <w:rPr>
                <w:rFonts w:ascii="Century Gothic" w:hAnsi="Century Gothic"/>
              </w:rPr>
              <w:t>03</w:t>
            </w:r>
          </w:p>
        </w:tc>
        <w:tc>
          <w:tcPr>
            <w:tcW w:w="1559" w:type="dxa"/>
            <w:tcBorders>
              <w:top w:val="single" w:sz="4" w:space="0" w:color="auto"/>
              <w:left w:val="single" w:sz="4" w:space="0" w:color="auto"/>
              <w:bottom w:val="single" w:sz="4" w:space="0" w:color="auto"/>
              <w:right w:val="single" w:sz="4" w:space="0" w:color="auto"/>
            </w:tcBorders>
          </w:tcPr>
          <w:p w14:paraId="2D7B81C2" w14:textId="77777777" w:rsidR="00830750" w:rsidRPr="004902F2" w:rsidRDefault="00830750" w:rsidP="00E92447">
            <w:pPr>
              <w:rPr>
                <w:rFonts w:ascii="Century Gothic" w:hAnsi="Century Gothic"/>
              </w:rPr>
            </w:pPr>
            <w:r w:rsidRPr="004902F2">
              <w:rPr>
                <w:rFonts w:ascii="Century Gothic" w:hAnsi="Century Gothic"/>
              </w:rPr>
              <w:t>15000</w:t>
            </w:r>
          </w:p>
        </w:tc>
      </w:tr>
      <w:tr w:rsidR="00830750" w:rsidRPr="0039281C" w14:paraId="6B4F9CF8" w14:textId="77777777" w:rsidTr="00830750">
        <w:tc>
          <w:tcPr>
            <w:tcW w:w="851" w:type="dxa"/>
            <w:tcBorders>
              <w:top w:val="single" w:sz="4" w:space="0" w:color="auto"/>
              <w:left w:val="single" w:sz="4" w:space="0" w:color="auto"/>
              <w:bottom w:val="single" w:sz="4" w:space="0" w:color="auto"/>
              <w:right w:val="single" w:sz="4" w:space="0" w:color="auto"/>
            </w:tcBorders>
          </w:tcPr>
          <w:p w14:paraId="00DF5839"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13483AAE" w14:textId="77777777" w:rsidR="00830750" w:rsidRPr="004902F2" w:rsidRDefault="00830750" w:rsidP="00E92447">
            <w:pPr>
              <w:rPr>
                <w:rFonts w:ascii="Century Gothic" w:hAnsi="Century Gothic"/>
              </w:rPr>
            </w:pPr>
            <w:r w:rsidRPr="004902F2">
              <w:rPr>
                <w:rFonts w:ascii="Century Gothic" w:hAnsi="Century Gothic"/>
              </w:rPr>
              <w:t>North block</w:t>
            </w:r>
          </w:p>
        </w:tc>
        <w:tc>
          <w:tcPr>
            <w:tcW w:w="992" w:type="dxa"/>
            <w:tcBorders>
              <w:top w:val="single" w:sz="4" w:space="0" w:color="auto"/>
              <w:left w:val="single" w:sz="4" w:space="0" w:color="auto"/>
              <w:bottom w:val="single" w:sz="4" w:space="0" w:color="auto"/>
              <w:right w:val="single" w:sz="4" w:space="0" w:color="auto"/>
            </w:tcBorders>
          </w:tcPr>
          <w:p w14:paraId="54FFF2FD" w14:textId="77777777" w:rsidR="00830750" w:rsidRPr="004902F2" w:rsidRDefault="00830750" w:rsidP="00E92447">
            <w:pPr>
              <w:rPr>
                <w:rFonts w:ascii="Century Gothic" w:hAnsi="Century Gothic"/>
              </w:rPr>
            </w:pPr>
            <w:r w:rsidRPr="004902F2">
              <w:rPr>
                <w:rFonts w:ascii="Century Gothic" w:hAnsi="Century Gothic"/>
              </w:rPr>
              <w:t>01</w:t>
            </w:r>
          </w:p>
        </w:tc>
        <w:tc>
          <w:tcPr>
            <w:tcW w:w="1559" w:type="dxa"/>
            <w:tcBorders>
              <w:top w:val="single" w:sz="4" w:space="0" w:color="auto"/>
              <w:left w:val="single" w:sz="4" w:space="0" w:color="auto"/>
              <w:bottom w:val="single" w:sz="4" w:space="0" w:color="auto"/>
              <w:right w:val="single" w:sz="4" w:space="0" w:color="auto"/>
            </w:tcBorders>
          </w:tcPr>
          <w:p w14:paraId="7A19A7B7" w14:textId="77777777" w:rsidR="00830750" w:rsidRPr="004902F2" w:rsidRDefault="00830750" w:rsidP="00E92447">
            <w:pPr>
              <w:rPr>
                <w:rFonts w:ascii="Century Gothic" w:hAnsi="Century Gothic"/>
              </w:rPr>
            </w:pPr>
            <w:r w:rsidRPr="004902F2">
              <w:rPr>
                <w:rFonts w:ascii="Century Gothic" w:hAnsi="Century Gothic"/>
              </w:rPr>
              <w:t>10000</w:t>
            </w:r>
          </w:p>
        </w:tc>
      </w:tr>
      <w:tr w:rsidR="00830750" w:rsidRPr="0039281C" w14:paraId="01C77ABE" w14:textId="77777777" w:rsidTr="00830750">
        <w:tc>
          <w:tcPr>
            <w:tcW w:w="851" w:type="dxa"/>
            <w:tcBorders>
              <w:top w:val="single" w:sz="4" w:space="0" w:color="auto"/>
              <w:left w:val="single" w:sz="4" w:space="0" w:color="auto"/>
              <w:bottom w:val="single" w:sz="4" w:space="0" w:color="auto"/>
              <w:right w:val="single" w:sz="4" w:space="0" w:color="auto"/>
            </w:tcBorders>
          </w:tcPr>
          <w:p w14:paraId="6845D758" w14:textId="77777777" w:rsidR="00830750" w:rsidRPr="004902F2" w:rsidRDefault="00830750" w:rsidP="00E92447">
            <w:pPr>
              <w:rPr>
                <w:rFonts w:ascii="Century Gothic" w:hAnsi="Century Gothic"/>
              </w:rPr>
            </w:pPr>
          </w:p>
        </w:tc>
        <w:tc>
          <w:tcPr>
            <w:tcW w:w="5528" w:type="dxa"/>
            <w:tcBorders>
              <w:top w:val="single" w:sz="4" w:space="0" w:color="auto"/>
              <w:left w:val="single" w:sz="4" w:space="0" w:color="auto"/>
              <w:bottom w:val="single" w:sz="4" w:space="0" w:color="auto"/>
              <w:right w:val="single" w:sz="4" w:space="0" w:color="auto"/>
            </w:tcBorders>
          </w:tcPr>
          <w:p w14:paraId="5A63318B" w14:textId="77777777" w:rsidR="00830750" w:rsidRPr="004902F2" w:rsidRDefault="00830750" w:rsidP="00E92447">
            <w:pPr>
              <w:rPr>
                <w:rFonts w:ascii="Century Gothic" w:hAnsi="Century Gothic"/>
              </w:rPr>
            </w:pPr>
            <w:r w:rsidRPr="004902F2">
              <w:rPr>
                <w:rFonts w:ascii="Century Gothic" w:hAnsi="Century Gothic"/>
              </w:rPr>
              <w:t>South block</w:t>
            </w:r>
          </w:p>
        </w:tc>
        <w:tc>
          <w:tcPr>
            <w:tcW w:w="992" w:type="dxa"/>
            <w:tcBorders>
              <w:top w:val="single" w:sz="4" w:space="0" w:color="auto"/>
              <w:left w:val="single" w:sz="4" w:space="0" w:color="auto"/>
              <w:bottom w:val="single" w:sz="4" w:space="0" w:color="auto"/>
              <w:right w:val="single" w:sz="4" w:space="0" w:color="auto"/>
            </w:tcBorders>
          </w:tcPr>
          <w:p w14:paraId="2A7094E3" w14:textId="77777777" w:rsidR="00830750" w:rsidRPr="004902F2" w:rsidRDefault="00830750" w:rsidP="00E92447">
            <w:pPr>
              <w:rPr>
                <w:rFonts w:ascii="Century Gothic" w:hAnsi="Century Gothic"/>
              </w:rPr>
            </w:pPr>
            <w:r w:rsidRPr="004902F2">
              <w:rPr>
                <w:rFonts w:ascii="Century Gothic" w:hAnsi="Century Gothic"/>
              </w:rPr>
              <w:t>03</w:t>
            </w:r>
          </w:p>
        </w:tc>
        <w:tc>
          <w:tcPr>
            <w:tcW w:w="1559" w:type="dxa"/>
            <w:tcBorders>
              <w:top w:val="single" w:sz="4" w:space="0" w:color="auto"/>
              <w:left w:val="single" w:sz="4" w:space="0" w:color="auto"/>
              <w:bottom w:val="single" w:sz="4" w:space="0" w:color="auto"/>
              <w:right w:val="single" w:sz="4" w:space="0" w:color="auto"/>
            </w:tcBorders>
          </w:tcPr>
          <w:p w14:paraId="3C0C97D1" w14:textId="77777777" w:rsidR="00830750" w:rsidRPr="004902F2" w:rsidRDefault="00830750" w:rsidP="00E92447">
            <w:pPr>
              <w:rPr>
                <w:rFonts w:ascii="Century Gothic" w:hAnsi="Century Gothic"/>
              </w:rPr>
            </w:pPr>
            <w:r w:rsidRPr="004902F2">
              <w:rPr>
                <w:rFonts w:ascii="Century Gothic" w:hAnsi="Century Gothic"/>
              </w:rPr>
              <w:t>15000</w:t>
            </w:r>
          </w:p>
        </w:tc>
      </w:tr>
      <w:tr w:rsidR="00830750" w:rsidRPr="0039281C" w14:paraId="0D45EA25" w14:textId="77777777" w:rsidTr="00830750">
        <w:tc>
          <w:tcPr>
            <w:tcW w:w="851" w:type="dxa"/>
            <w:tcBorders>
              <w:top w:val="single" w:sz="4" w:space="0" w:color="auto"/>
              <w:left w:val="single" w:sz="4" w:space="0" w:color="auto"/>
              <w:bottom w:val="single" w:sz="4" w:space="0" w:color="auto"/>
              <w:right w:val="single" w:sz="4" w:space="0" w:color="auto"/>
            </w:tcBorders>
          </w:tcPr>
          <w:p w14:paraId="5CBC6AB7" w14:textId="77777777" w:rsidR="00830750" w:rsidRPr="004902F2" w:rsidRDefault="00830750" w:rsidP="00E92447">
            <w:pPr>
              <w:rPr>
                <w:rFonts w:ascii="Century Gothic" w:hAnsi="Century Gothic"/>
              </w:rPr>
            </w:pPr>
          </w:p>
        </w:tc>
        <w:tc>
          <w:tcPr>
            <w:tcW w:w="6520" w:type="dxa"/>
            <w:gridSpan w:val="2"/>
            <w:tcBorders>
              <w:top w:val="single" w:sz="4" w:space="0" w:color="auto"/>
              <w:left w:val="single" w:sz="4" w:space="0" w:color="auto"/>
              <w:bottom w:val="single" w:sz="4" w:space="0" w:color="auto"/>
              <w:right w:val="single" w:sz="4" w:space="0" w:color="auto"/>
            </w:tcBorders>
          </w:tcPr>
          <w:p w14:paraId="781B433D" w14:textId="2022B7AC" w:rsidR="00830750" w:rsidRPr="004902F2" w:rsidRDefault="00830750" w:rsidP="00E92447">
            <w:pPr>
              <w:rPr>
                <w:rFonts w:ascii="Century Gothic" w:hAnsi="Century Gothic"/>
                <w:b/>
                <w:bCs/>
              </w:rPr>
            </w:pPr>
            <w:r w:rsidRPr="004902F2">
              <w:rPr>
                <w:rFonts w:ascii="Century Gothic" w:hAnsi="Century Gothic"/>
                <w:b/>
                <w:bCs/>
              </w:rPr>
              <w:t xml:space="preserve">Total </w:t>
            </w:r>
            <w:r>
              <w:rPr>
                <w:rFonts w:ascii="Century Gothic" w:hAnsi="Century Gothic"/>
                <w:b/>
                <w:bCs/>
              </w:rPr>
              <w:t xml:space="preserve">tank capacity in </w:t>
            </w:r>
            <w:r w:rsidR="00BD76C7">
              <w:rPr>
                <w:rFonts w:ascii="Century Gothic" w:hAnsi="Century Gothic"/>
                <w:b/>
                <w:bCs/>
              </w:rPr>
              <w:t>Litres</w:t>
            </w:r>
          </w:p>
        </w:tc>
        <w:tc>
          <w:tcPr>
            <w:tcW w:w="1559" w:type="dxa"/>
            <w:tcBorders>
              <w:top w:val="single" w:sz="4" w:space="0" w:color="auto"/>
              <w:left w:val="single" w:sz="4" w:space="0" w:color="auto"/>
              <w:bottom w:val="single" w:sz="4" w:space="0" w:color="auto"/>
              <w:right w:val="single" w:sz="4" w:space="0" w:color="auto"/>
            </w:tcBorders>
          </w:tcPr>
          <w:p w14:paraId="48EF76DE" w14:textId="77777777" w:rsidR="00830750" w:rsidRPr="004902F2" w:rsidRDefault="00830750" w:rsidP="00E92447">
            <w:pPr>
              <w:rPr>
                <w:rFonts w:ascii="Century Gothic" w:hAnsi="Century Gothic"/>
                <w:b/>
                <w:bCs/>
              </w:rPr>
            </w:pPr>
            <w:r w:rsidRPr="004902F2">
              <w:rPr>
                <w:rFonts w:ascii="Century Gothic" w:hAnsi="Century Gothic"/>
                <w:b/>
                <w:bCs/>
              </w:rPr>
              <w:t>11,25,000</w:t>
            </w:r>
          </w:p>
        </w:tc>
      </w:tr>
    </w:tbl>
    <w:p w14:paraId="4E3446C3" w14:textId="77777777" w:rsidR="00830750" w:rsidRPr="00BF6D8A" w:rsidRDefault="00830750" w:rsidP="00830750">
      <w:pPr>
        <w:rPr>
          <w:rFonts w:ascii="Century Gothic" w:hAnsi="Century Gothic"/>
          <w:lang w:val="en-US"/>
        </w:rPr>
      </w:pPr>
    </w:p>
    <w:p w14:paraId="40D3BA6B" w14:textId="361D9C1F" w:rsidR="00830750" w:rsidRDefault="00830750" w:rsidP="00C319D2">
      <w:pPr>
        <w:spacing w:before="21"/>
        <w:ind w:left="20"/>
        <w:jc w:val="right"/>
        <w:rPr>
          <w:rFonts w:ascii="Tahoma" w:hAnsi="Tahoma" w:cs="Tahoma"/>
          <w:b/>
          <w:spacing w:val="-2"/>
        </w:rPr>
      </w:pPr>
    </w:p>
    <w:p w14:paraId="28FB1346" w14:textId="77777777" w:rsidR="00246F67" w:rsidRDefault="00246F67" w:rsidP="00C319D2">
      <w:pPr>
        <w:spacing w:before="21"/>
        <w:ind w:left="20"/>
        <w:jc w:val="right"/>
        <w:rPr>
          <w:rFonts w:ascii="Tahoma" w:hAnsi="Tahoma" w:cs="Tahoma"/>
          <w:b/>
          <w:spacing w:val="-2"/>
        </w:rPr>
      </w:pPr>
    </w:p>
    <w:sectPr w:rsidR="00246F67" w:rsidSect="000D2565">
      <w:headerReference w:type="default" r:id="rId9"/>
      <w:footerReference w:type="default" r:id="rId10"/>
      <w:pgSz w:w="11906" w:h="16838" w:code="9"/>
      <w:pgMar w:top="567" w:right="1134" w:bottom="567" w:left="1134" w:header="15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7300" w14:textId="77777777" w:rsidR="00827DB5" w:rsidRDefault="00827DB5" w:rsidP="00B745F2">
      <w:pPr>
        <w:spacing w:after="0" w:line="240" w:lineRule="auto"/>
      </w:pPr>
      <w:r>
        <w:separator/>
      </w:r>
    </w:p>
  </w:endnote>
  <w:endnote w:type="continuationSeparator" w:id="0">
    <w:p w14:paraId="3884F60C" w14:textId="77777777" w:rsidR="00827DB5" w:rsidRDefault="00827DB5" w:rsidP="00B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5C3" w14:textId="77777777" w:rsidR="00D34164" w:rsidRPr="00D34164" w:rsidRDefault="00AA4899" w:rsidP="00255604">
    <w:pPr>
      <w:spacing w:after="0" w:line="240" w:lineRule="auto"/>
      <w:jc w:val="center"/>
      <w:rPr>
        <w:rFonts w:ascii="Verdana" w:eastAsiaTheme="minorHAnsi" w:hAnsi="Verdana" w:cs="Tahoma"/>
      </w:rPr>
    </w:pPr>
    <w:r>
      <w:rPr>
        <w:rFonts w:ascii="Verdana" w:eastAsiaTheme="minorHAnsi" w:hAnsi="Verdana" w:cs="Tahoma"/>
      </w:rPr>
      <w:t>---------</w:t>
    </w:r>
    <w:r w:rsidR="00255604">
      <w:rPr>
        <w:rFonts w:ascii="Verdana" w:eastAsiaTheme="minorHAnsi" w:hAnsi="Verdana" w:cs="Tahoma"/>
      </w:rPr>
      <w:t>--</w:t>
    </w:r>
    <w:r w:rsidR="00D34164" w:rsidRPr="00D34164">
      <w:rPr>
        <w:rFonts w:ascii="Verdana" w:eastAsiaTheme="minorHAnsi" w:hAnsi="Verdana" w:cs="Tahoma"/>
      </w:rPr>
      <w:t>--------------------------------------------------------------------</w:t>
    </w:r>
    <w:r w:rsidR="00D34164">
      <w:rPr>
        <w:rFonts w:ascii="Verdana" w:eastAsiaTheme="minorHAnsi" w:hAnsi="Verdana" w:cs="Tahoma"/>
      </w:rPr>
      <w:t>-----------------</w:t>
    </w:r>
  </w:p>
  <w:p w14:paraId="4F8B6FF7" w14:textId="77777777" w:rsidR="00255604" w:rsidRDefault="00D34164" w:rsidP="00255604">
    <w:pPr>
      <w:spacing w:after="0" w:line="240" w:lineRule="auto"/>
      <w:jc w:val="center"/>
      <w:rPr>
        <w:rFonts w:ascii="Verdana" w:hAnsi="Verdana" w:cs="Arial"/>
      </w:rPr>
    </w:pPr>
    <w:r w:rsidRPr="00255604">
      <w:rPr>
        <w:rFonts w:ascii="Verdana" w:hAnsi="Verdana" w:cs="Arial"/>
      </w:rPr>
      <w:t>Survey No.4/4, ITI Road, Vijayawada – 520 008., A.P., India.</w:t>
    </w:r>
  </w:p>
  <w:p w14:paraId="335346AD" w14:textId="77777777" w:rsidR="00D34164" w:rsidRPr="00255604" w:rsidRDefault="00D34164" w:rsidP="00255604">
    <w:pPr>
      <w:spacing w:after="0" w:line="240" w:lineRule="auto"/>
      <w:jc w:val="center"/>
      <w:rPr>
        <w:rFonts w:ascii="Verdana" w:hAnsi="Verdana" w:cs="Arial"/>
      </w:rPr>
    </w:pPr>
    <w:r w:rsidRPr="00255604">
      <w:rPr>
        <w:rFonts w:ascii="Verdana" w:hAnsi="Verdana" w:cs="Arial"/>
      </w:rPr>
      <w:t xml:space="preserve">Email: </w:t>
    </w:r>
    <w:hyperlink r:id="rId1" w:history="1">
      <w:r w:rsidRPr="00255604">
        <w:rPr>
          <w:rStyle w:val="Hyperlink"/>
          <w:rFonts w:ascii="Verdana" w:hAnsi="Verdana" w:cs="Arial"/>
        </w:rPr>
        <w:t>registrar@spav.ac.in</w:t>
      </w:r>
    </w:hyperlink>
    <w:r w:rsidRPr="00255604">
      <w:rPr>
        <w:rFonts w:ascii="Verdana" w:hAnsi="Verdana" w:cs="Arial"/>
      </w:rPr>
      <w:t xml:space="preserve"> Ph: 0866- 2469446 Website: </w:t>
    </w:r>
    <w:hyperlink r:id="rId2" w:history="1">
      <w:r w:rsidRPr="00255604">
        <w:rPr>
          <w:rStyle w:val="Hyperlink"/>
          <w:rFonts w:ascii="Verdana" w:hAnsi="Verdana" w:cs="Arial"/>
        </w:rPr>
        <w:t>www.spav.ac.in</w:t>
      </w:r>
    </w:hyperlink>
  </w:p>
  <w:p w14:paraId="1CCB1C90" w14:textId="77777777" w:rsidR="00D34164" w:rsidRDefault="00D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2769" w14:textId="77777777" w:rsidR="00827DB5" w:rsidRDefault="00827DB5" w:rsidP="00B745F2">
      <w:pPr>
        <w:spacing w:after="0" w:line="240" w:lineRule="auto"/>
      </w:pPr>
      <w:r>
        <w:separator/>
      </w:r>
    </w:p>
  </w:footnote>
  <w:footnote w:type="continuationSeparator" w:id="0">
    <w:p w14:paraId="62CD66FE" w14:textId="77777777" w:rsidR="00827DB5" w:rsidRDefault="00827DB5" w:rsidP="00B7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FBC8" w14:textId="77777777" w:rsidR="00B745F2" w:rsidRDefault="00B745F2" w:rsidP="00BB2602">
    <w:pPr>
      <w:spacing w:after="0" w:line="240" w:lineRule="auto"/>
      <w:jc w:val="center"/>
      <w:rPr>
        <w:rFonts w:ascii="Tahoma" w:eastAsiaTheme="minorHAnsi" w:hAnsi="Tahoma" w:cs="Tahoma"/>
        <w:sz w:val="24"/>
        <w:szCs w:val="24"/>
        <w:lang w:eastAsia="en-US"/>
      </w:rPr>
    </w:pPr>
  </w:p>
  <w:p w14:paraId="5C3ECF71" w14:textId="77777777" w:rsidR="00B745F2" w:rsidRDefault="00B745F2" w:rsidP="00600B35">
    <w:pPr>
      <w:spacing w:after="0" w:line="240" w:lineRule="auto"/>
      <w:rPr>
        <w:rFonts w:ascii="Tahoma" w:eastAsiaTheme="minorHAnsi" w:hAnsi="Tahoma" w:cs="Tahoma"/>
        <w:sz w:val="24"/>
        <w:szCs w:val="24"/>
        <w:lang w:eastAsia="en-US"/>
      </w:rPr>
    </w:pPr>
  </w:p>
  <w:p w14:paraId="70A90D32" w14:textId="77777777" w:rsidR="002D19D0" w:rsidRDefault="005B69EF" w:rsidP="00BB2602">
    <w:pPr>
      <w:spacing w:after="0" w:line="240" w:lineRule="auto"/>
      <w:jc w:val="center"/>
      <w:rPr>
        <w:rFonts w:ascii="Tahoma" w:eastAsiaTheme="minorHAnsi" w:hAnsi="Tahoma" w:cs="Tahoma"/>
        <w:sz w:val="24"/>
        <w:szCs w:val="24"/>
        <w:lang w:eastAsia="en-US"/>
      </w:rPr>
    </w:pPr>
    <w:r w:rsidRPr="00554689">
      <w:rPr>
        <w:noProof/>
      </w:rPr>
      <w:drawing>
        <wp:inline distT="0" distB="0" distL="0" distR="0" wp14:anchorId="2E61E1C0" wp14:editId="7C1E3D91">
          <wp:extent cx="5834270" cy="841320"/>
          <wp:effectExtent l="0" t="0" r="0" b="0"/>
          <wp:docPr id="1" name="Picture 1" descr="Spav Vijayw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v Vijaywada"/>
                  <pic:cNvPicPr>
                    <a:picLocks noChangeAspect="1" noChangeArrowheads="1"/>
                  </pic:cNvPicPr>
                </pic:nvPicPr>
                <pic:blipFill>
                  <a:blip r:embed="rId1" cstate="print"/>
                  <a:srcRect/>
                  <a:stretch>
                    <a:fillRect/>
                  </a:stretch>
                </pic:blipFill>
                <pic:spPr bwMode="auto">
                  <a:xfrm>
                    <a:off x="0" y="0"/>
                    <a:ext cx="5877280" cy="847522"/>
                  </a:xfrm>
                  <a:prstGeom prst="rect">
                    <a:avLst/>
                  </a:prstGeom>
                  <a:noFill/>
                  <a:ln w="9525">
                    <a:noFill/>
                    <a:miter lim="800000"/>
                    <a:headEnd/>
                    <a:tailEnd/>
                  </a:ln>
                </pic:spPr>
              </pic:pic>
            </a:graphicData>
          </a:graphic>
        </wp:inline>
      </w:drawing>
    </w:r>
  </w:p>
  <w:p w14:paraId="206C2DA1" w14:textId="77777777" w:rsidR="002D19D0" w:rsidRPr="00105745" w:rsidRDefault="005B69EF" w:rsidP="00105745">
    <w:pPr>
      <w:spacing w:after="0" w:line="240" w:lineRule="auto"/>
      <w:rPr>
        <w:rFonts w:ascii="Tahoma" w:eastAsiaTheme="minorHAnsi" w:hAnsi="Tahoma" w:cs="Tahoma"/>
        <w:sz w:val="24"/>
        <w:szCs w:val="24"/>
        <w:lang w:eastAsia="en-US"/>
      </w:rPr>
    </w:pPr>
    <w:r>
      <w:rPr>
        <w:rFonts w:ascii="Tahoma" w:eastAsiaTheme="minorHAnsi" w:hAnsi="Tahoma" w:cs="Tahoma"/>
        <w:sz w:val="24"/>
        <w:szCs w:val="24"/>
        <w:lang w:eastAsia="en-US"/>
      </w:rPr>
      <w:t>----------------------------------------------------------------------------------------------------</w:t>
    </w:r>
    <w:r w:rsidR="00AA4899">
      <w:rPr>
        <w:rFonts w:ascii="Tahoma" w:eastAsiaTheme="minorHAnsi" w:hAnsi="Tahoma" w:cs="Tahoma"/>
        <w:sz w:val="24"/>
        <w:szCs w:val="24"/>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697"/>
    <w:multiLevelType w:val="multilevel"/>
    <w:tmpl w:val="E80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4F7B"/>
    <w:multiLevelType w:val="multilevel"/>
    <w:tmpl w:val="DE004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3E02"/>
    <w:multiLevelType w:val="multilevel"/>
    <w:tmpl w:val="3816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82283"/>
    <w:multiLevelType w:val="hybridMultilevel"/>
    <w:tmpl w:val="329613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A81A77"/>
    <w:multiLevelType w:val="multilevel"/>
    <w:tmpl w:val="E0C0C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63B9"/>
    <w:multiLevelType w:val="multilevel"/>
    <w:tmpl w:val="149AC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41D1C"/>
    <w:multiLevelType w:val="multilevel"/>
    <w:tmpl w:val="096A9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E146F"/>
    <w:multiLevelType w:val="multilevel"/>
    <w:tmpl w:val="40627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7642F"/>
    <w:multiLevelType w:val="multilevel"/>
    <w:tmpl w:val="4762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55F88"/>
    <w:multiLevelType w:val="multilevel"/>
    <w:tmpl w:val="5DD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62467"/>
    <w:multiLevelType w:val="multilevel"/>
    <w:tmpl w:val="55F8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E793F"/>
    <w:multiLevelType w:val="multilevel"/>
    <w:tmpl w:val="4B1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140CB"/>
    <w:multiLevelType w:val="multilevel"/>
    <w:tmpl w:val="D20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92223"/>
    <w:multiLevelType w:val="multilevel"/>
    <w:tmpl w:val="C7E0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56D45"/>
    <w:multiLevelType w:val="hybridMultilevel"/>
    <w:tmpl w:val="9C26D12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9585E50"/>
    <w:multiLevelType w:val="multilevel"/>
    <w:tmpl w:val="FDF2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A26F2"/>
    <w:multiLevelType w:val="multilevel"/>
    <w:tmpl w:val="A6FC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C253EC"/>
    <w:multiLevelType w:val="multilevel"/>
    <w:tmpl w:val="95E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141BB7"/>
    <w:multiLevelType w:val="multilevel"/>
    <w:tmpl w:val="FDA8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200ADD"/>
    <w:multiLevelType w:val="multilevel"/>
    <w:tmpl w:val="F378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21DB2"/>
    <w:multiLevelType w:val="multilevel"/>
    <w:tmpl w:val="D576C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119C1"/>
    <w:multiLevelType w:val="multilevel"/>
    <w:tmpl w:val="4840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9D33C7"/>
    <w:multiLevelType w:val="hybridMultilevel"/>
    <w:tmpl w:val="2474C2B8"/>
    <w:lvl w:ilvl="0" w:tplc="3350E2F2">
      <w:start w:val="1"/>
      <w:numFmt w:val="decimal"/>
      <w:lvlText w:val="%1."/>
      <w:lvlJc w:val="left"/>
      <w:pPr>
        <w:ind w:left="720" w:hanging="360"/>
      </w:pPr>
      <w:rPr>
        <w:rFonts w:ascii="Times New Roman" w:eastAsia="Times New Roman" w:hAnsi="Symbol"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16"/>
  </w:num>
  <w:num w:numId="3">
    <w:abstractNumId w:val="3"/>
  </w:num>
  <w:num w:numId="4">
    <w:abstractNumId w:val="7"/>
  </w:num>
  <w:num w:numId="5">
    <w:abstractNumId w:val="17"/>
  </w:num>
  <w:num w:numId="6">
    <w:abstractNumId w:val="21"/>
  </w:num>
  <w:num w:numId="7">
    <w:abstractNumId w:val="0"/>
  </w:num>
  <w:num w:numId="8">
    <w:abstractNumId w:val="8"/>
  </w:num>
  <w:num w:numId="9">
    <w:abstractNumId w:val="1"/>
  </w:num>
  <w:num w:numId="10">
    <w:abstractNumId w:val="4"/>
  </w:num>
  <w:num w:numId="11">
    <w:abstractNumId w:val="20"/>
  </w:num>
  <w:num w:numId="12">
    <w:abstractNumId w:val="6"/>
  </w:num>
  <w:num w:numId="13">
    <w:abstractNumId w:val="2"/>
  </w:num>
  <w:num w:numId="14">
    <w:abstractNumId w:val="13"/>
  </w:num>
  <w:num w:numId="15">
    <w:abstractNumId w:val="19"/>
  </w:num>
  <w:num w:numId="16">
    <w:abstractNumId w:val="12"/>
  </w:num>
  <w:num w:numId="17">
    <w:abstractNumId w:val="10"/>
  </w:num>
  <w:num w:numId="18">
    <w:abstractNumId w:val="15"/>
  </w:num>
  <w:num w:numId="19">
    <w:abstractNumId w:val="5"/>
  </w:num>
  <w:num w:numId="20">
    <w:abstractNumId w:val="11"/>
  </w:num>
  <w:num w:numId="21">
    <w:abstractNumId w:val="9"/>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F2"/>
    <w:rsid w:val="00025775"/>
    <w:rsid w:val="00046E00"/>
    <w:rsid w:val="000525B0"/>
    <w:rsid w:val="000650F1"/>
    <w:rsid w:val="00067210"/>
    <w:rsid w:val="00075EB0"/>
    <w:rsid w:val="00093389"/>
    <w:rsid w:val="000945FC"/>
    <w:rsid w:val="000B0A65"/>
    <w:rsid w:val="000C774F"/>
    <w:rsid w:val="000D2565"/>
    <w:rsid w:val="000F7B18"/>
    <w:rsid w:val="001008CD"/>
    <w:rsid w:val="0011241F"/>
    <w:rsid w:val="00132B28"/>
    <w:rsid w:val="0015066E"/>
    <w:rsid w:val="00167D96"/>
    <w:rsid w:val="00194710"/>
    <w:rsid w:val="00194A42"/>
    <w:rsid w:val="00196B0B"/>
    <w:rsid w:val="001A0807"/>
    <w:rsid w:val="001B117B"/>
    <w:rsid w:val="001B51FB"/>
    <w:rsid w:val="001D56CD"/>
    <w:rsid w:val="001E3416"/>
    <w:rsid w:val="001F7409"/>
    <w:rsid w:val="00210CC9"/>
    <w:rsid w:val="00210CCB"/>
    <w:rsid w:val="0022497A"/>
    <w:rsid w:val="00227CFE"/>
    <w:rsid w:val="0023267B"/>
    <w:rsid w:val="00234462"/>
    <w:rsid w:val="00240A7E"/>
    <w:rsid w:val="00246F67"/>
    <w:rsid w:val="00252C23"/>
    <w:rsid w:val="00255604"/>
    <w:rsid w:val="00262D39"/>
    <w:rsid w:val="00266451"/>
    <w:rsid w:val="0027246A"/>
    <w:rsid w:val="00276C95"/>
    <w:rsid w:val="002D19D0"/>
    <w:rsid w:val="002E4F79"/>
    <w:rsid w:val="003331DC"/>
    <w:rsid w:val="0036003C"/>
    <w:rsid w:val="003622EA"/>
    <w:rsid w:val="00364B59"/>
    <w:rsid w:val="00371FD1"/>
    <w:rsid w:val="00373EFE"/>
    <w:rsid w:val="003862FA"/>
    <w:rsid w:val="00387A50"/>
    <w:rsid w:val="003965B8"/>
    <w:rsid w:val="003967DE"/>
    <w:rsid w:val="003B3B73"/>
    <w:rsid w:val="003B5540"/>
    <w:rsid w:val="003E76A5"/>
    <w:rsid w:val="00402621"/>
    <w:rsid w:val="00441552"/>
    <w:rsid w:val="00444DA0"/>
    <w:rsid w:val="004537CC"/>
    <w:rsid w:val="004568F3"/>
    <w:rsid w:val="004617B3"/>
    <w:rsid w:val="00466618"/>
    <w:rsid w:val="00470FE9"/>
    <w:rsid w:val="00475E3A"/>
    <w:rsid w:val="00476F15"/>
    <w:rsid w:val="004C03CD"/>
    <w:rsid w:val="004C7EAC"/>
    <w:rsid w:val="004D63E4"/>
    <w:rsid w:val="004D6DFB"/>
    <w:rsid w:val="004E3810"/>
    <w:rsid w:val="0050036B"/>
    <w:rsid w:val="00513CF0"/>
    <w:rsid w:val="00524C45"/>
    <w:rsid w:val="00526BE3"/>
    <w:rsid w:val="0053252C"/>
    <w:rsid w:val="00582260"/>
    <w:rsid w:val="005B0220"/>
    <w:rsid w:val="005B53F7"/>
    <w:rsid w:val="005B69EF"/>
    <w:rsid w:val="005C19A5"/>
    <w:rsid w:val="005E0259"/>
    <w:rsid w:val="005F2A1A"/>
    <w:rsid w:val="00600B35"/>
    <w:rsid w:val="00603981"/>
    <w:rsid w:val="006156AE"/>
    <w:rsid w:val="00626766"/>
    <w:rsid w:val="00633989"/>
    <w:rsid w:val="0064659C"/>
    <w:rsid w:val="006565C1"/>
    <w:rsid w:val="00661613"/>
    <w:rsid w:val="006D221F"/>
    <w:rsid w:val="00705D33"/>
    <w:rsid w:val="00720614"/>
    <w:rsid w:val="00721EF9"/>
    <w:rsid w:val="00723C88"/>
    <w:rsid w:val="00732106"/>
    <w:rsid w:val="00733AEF"/>
    <w:rsid w:val="00737847"/>
    <w:rsid w:val="007454DB"/>
    <w:rsid w:val="00747D14"/>
    <w:rsid w:val="00780B66"/>
    <w:rsid w:val="007951D0"/>
    <w:rsid w:val="007B64AE"/>
    <w:rsid w:val="007B70CE"/>
    <w:rsid w:val="007E753B"/>
    <w:rsid w:val="007F7D85"/>
    <w:rsid w:val="00824A35"/>
    <w:rsid w:val="00827DB5"/>
    <w:rsid w:val="00830750"/>
    <w:rsid w:val="00841042"/>
    <w:rsid w:val="008423B8"/>
    <w:rsid w:val="00847728"/>
    <w:rsid w:val="00847AA7"/>
    <w:rsid w:val="0086179A"/>
    <w:rsid w:val="0088228D"/>
    <w:rsid w:val="00883B7B"/>
    <w:rsid w:val="008E7E9B"/>
    <w:rsid w:val="008F0654"/>
    <w:rsid w:val="008F1066"/>
    <w:rsid w:val="008F1F73"/>
    <w:rsid w:val="00912615"/>
    <w:rsid w:val="00927DAD"/>
    <w:rsid w:val="009402F2"/>
    <w:rsid w:val="00944CA4"/>
    <w:rsid w:val="00945BE4"/>
    <w:rsid w:val="0095465A"/>
    <w:rsid w:val="00965148"/>
    <w:rsid w:val="009A2B8D"/>
    <w:rsid w:val="009B37D9"/>
    <w:rsid w:val="00A04970"/>
    <w:rsid w:val="00A2633A"/>
    <w:rsid w:val="00A32CA7"/>
    <w:rsid w:val="00A35D0A"/>
    <w:rsid w:val="00A51622"/>
    <w:rsid w:val="00A94B56"/>
    <w:rsid w:val="00A9713E"/>
    <w:rsid w:val="00AA4899"/>
    <w:rsid w:val="00AB7041"/>
    <w:rsid w:val="00AC64DD"/>
    <w:rsid w:val="00AD7FA5"/>
    <w:rsid w:val="00AF6D78"/>
    <w:rsid w:val="00B019E4"/>
    <w:rsid w:val="00B050A2"/>
    <w:rsid w:val="00B10331"/>
    <w:rsid w:val="00B340E5"/>
    <w:rsid w:val="00B34DFD"/>
    <w:rsid w:val="00B37E03"/>
    <w:rsid w:val="00B42B08"/>
    <w:rsid w:val="00B519D3"/>
    <w:rsid w:val="00B52B45"/>
    <w:rsid w:val="00B745F2"/>
    <w:rsid w:val="00B750EA"/>
    <w:rsid w:val="00B82F3F"/>
    <w:rsid w:val="00B84226"/>
    <w:rsid w:val="00B86868"/>
    <w:rsid w:val="00B90B76"/>
    <w:rsid w:val="00BA57F0"/>
    <w:rsid w:val="00BD76C7"/>
    <w:rsid w:val="00C003EE"/>
    <w:rsid w:val="00C0455C"/>
    <w:rsid w:val="00C1503B"/>
    <w:rsid w:val="00C226E3"/>
    <w:rsid w:val="00C308F0"/>
    <w:rsid w:val="00C319D2"/>
    <w:rsid w:val="00C634F7"/>
    <w:rsid w:val="00C7061C"/>
    <w:rsid w:val="00C76819"/>
    <w:rsid w:val="00C80CDF"/>
    <w:rsid w:val="00C85B74"/>
    <w:rsid w:val="00C97801"/>
    <w:rsid w:val="00CB4247"/>
    <w:rsid w:val="00CC6B6A"/>
    <w:rsid w:val="00CC78B3"/>
    <w:rsid w:val="00CD5729"/>
    <w:rsid w:val="00D0526C"/>
    <w:rsid w:val="00D113D8"/>
    <w:rsid w:val="00D11A17"/>
    <w:rsid w:val="00D21B1D"/>
    <w:rsid w:val="00D34164"/>
    <w:rsid w:val="00D40AF5"/>
    <w:rsid w:val="00D45E1D"/>
    <w:rsid w:val="00D66E3A"/>
    <w:rsid w:val="00D709B7"/>
    <w:rsid w:val="00D817B2"/>
    <w:rsid w:val="00D90853"/>
    <w:rsid w:val="00DB535D"/>
    <w:rsid w:val="00E76396"/>
    <w:rsid w:val="00EA2EDB"/>
    <w:rsid w:val="00EB0AFE"/>
    <w:rsid w:val="00EB7670"/>
    <w:rsid w:val="00EC61F0"/>
    <w:rsid w:val="00EC6CE1"/>
    <w:rsid w:val="00ED728A"/>
    <w:rsid w:val="00ED79AB"/>
    <w:rsid w:val="00EE644B"/>
    <w:rsid w:val="00F17C15"/>
    <w:rsid w:val="00F37A30"/>
    <w:rsid w:val="00F46EF1"/>
    <w:rsid w:val="00F70050"/>
    <w:rsid w:val="00F71001"/>
    <w:rsid w:val="00F83D0F"/>
    <w:rsid w:val="00F8575B"/>
    <w:rsid w:val="00FC2A1D"/>
    <w:rsid w:val="00FD6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2F411"/>
  <w15:docId w15:val="{5702CC07-269F-4068-8B61-2E029BE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F2"/>
    <w:rPr>
      <w:rFonts w:eastAsiaTheme="minorEastAsia"/>
      <w:lang w:eastAsia="en-IN"/>
    </w:rPr>
  </w:style>
  <w:style w:type="paragraph" w:styleId="Heading1">
    <w:name w:val="heading 1"/>
    <w:basedOn w:val="Normal"/>
    <w:link w:val="Heading1Char"/>
    <w:uiPriority w:val="9"/>
    <w:qFormat/>
    <w:rsid w:val="00C319D2"/>
    <w:pPr>
      <w:widowControl w:val="0"/>
      <w:autoSpaceDE w:val="0"/>
      <w:autoSpaceDN w:val="0"/>
      <w:spacing w:after="0" w:line="240" w:lineRule="auto"/>
      <w:ind w:left="284"/>
      <w:jc w:val="center"/>
      <w:outlineLvl w:val="0"/>
    </w:pPr>
    <w:rPr>
      <w:rFonts w:ascii="Arial" w:eastAsia="Arial" w:hAnsi="Arial" w:cs="Arial"/>
      <w:b/>
      <w:bCs/>
      <w:lang w:val="en-US" w:eastAsia="en-US"/>
    </w:rPr>
  </w:style>
  <w:style w:type="paragraph" w:styleId="Heading3">
    <w:name w:val="heading 3"/>
    <w:basedOn w:val="Normal"/>
    <w:next w:val="Normal"/>
    <w:link w:val="Heading3Char"/>
    <w:uiPriority w:val="9"/>
    <w:semiHidden/>
    <w:unhideWhenUsed/>
    <w:qFormat/>
    <w:rsid w:val="00A971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9713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713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45F2"/>
    <w:pPr>
      <w:ind w:left="720"/>
      <w:contextualSpacing/>
    </w:pPr>
    <w:rPr>
      <w:rFonts w:eastAsiaTheme="minorHAnsi"/>
      <w:lang w:eastAsia="en-US"/>
    </w:rPr>
  </w:style>
  <w:style w:type="character" w:styleId="Hyperlink">
    <w:name w:val="Hyperlink"/>
    <w:basedOn w:val="DefaultParagraphFont"/>
    <w:uiPriority w:val="99"/>
    <w:unhideWhenUsed/>
    <w:rsid w:val="00B745F2"/>
    <w:rPr>
      <w:color w:val="0000FF" w:themeColor="hyperlink"/>
      <w:u w:val="single"/>
    </w:rPr>
  </w:style>
  <w:style w:type="paragraph" w:styleId="BalloonText">
    <w:name w:val="Balloon Text"/>
    <w:basedOn w:val="Normal"/>
    <w:link w:val="BalloonTextChar"/>
    <w:uiPriority w:val="99"/>
    <w:semiHidden/>
    <w:unhideWhenUsed/>
    <w:rsid w:val="00B7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F2"/>
    <w:rPr>
      <w:rFonts w:ascii="Tahoma" w:eastAsiaTheme="minorEastAsia" w:hAnsi="Tahoma" w:cs="Tahoma"/>
      <w:sz w:val="16"/>
      <w:szCs w:val="16"/>
      <w:lang w:eastAsia="en-IN"/>
    </w:rPr>
  </w:style>
  <w:style w:type="paragraph" w:styleId="Header">
    <w:name w:val="header"/>
    <w:basedOn w:val="Normal"/>
    <w:link w:val="HeaderChar"/>
    <w:uiPriority w:val="99"/>
    <w:unhideWhenUsed/>
    <w:rsid w:val="00B74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5F2"/>
    <w:rPr>
      <w:rFonts w:eastAsiaTheme="minorEastAsia"/>
      <w:lang w:eastAsia="en-IN"/>
    </w:rPr>
  </w:style>
  <w:style w:type="paragraph" w:styleId="Footer">
    <w:name w:val="footer"/>
    <w:basedOn w:val="Normal"/>
    <w:link w:val="FooterChar"/>
    <w:uiPriority w:val="99"/>
    <w:unhideWhenUsed/>
    <w:rsid w:val="00B74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5F2"/>
    <w:rPr>
      <w:rFonts w:eastAsiaTheme="minorEastAsia"/>
      <w:lang w:eastAsia="en-IN"/>
    </w:rPr>
  </w:style>
  <w:style w:type="table" w:styleId="TableGrid">
    <w:name w:val="Table Grid"/>
    <w:basedOn w:val="TableNormal"/>
    <w:uiPriority w:val="39"/>
    <w:rsid w:val="00D05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5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26766"/>
    <w:pPr>
      <w:widowControl w:val="0"/>
      <w:autoSpaceDE w:val="0"/>
      <w:autoSpaceDN w:val="0"/>
      <w:spacing w:after="0" w:line="240" w:lineRule="auto"/>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626766"/>
    <w:rPr>
      <w:rFonts w:ascii="Arial MT" w:eastAsia="Arial MT" w:hAnsi="Arial MT" w:cs="Arial MT"/>
      <w:lang w:val="en-US"/>
    </w:rPr>
  </w:style>
  <w:style w:type="paragraph" w:styleId="Title">
    <w:name w:val="Title"/>
    <w:basedOn w:val="Normal"/>
    <w:link w:val="TitleChar"/>
    <w:uiPriority w:val="10"/>
    <w:qFormat/>
    <w:rsid w:val="00626766"/>
    <w:pPr>
      <w:widowControl w:val="0"/>
      <w:autoSpaceDE w:val="0"/>
      <w:autoSpaceDN w:val="0"/>
      <w:spacing w:before="29" w:after="0" w:line="240" w:lineRule="auto"/>
      <w:ind w:right="2967"/>
      <w:jc w:val="center"/>
    </w:pPr>
    <w:rPr>
      <w:rFonts w:ascii="Calibri" w:eastAsia="Calibri" w:hAnsi="Calibri" w:cs="Calibri"/>
      <w:b/>
      <w:bCs/>
      <w:sz w:val="23"/>
      <w:szCs w:val="23"/>
      <w:lang w:val="en-US" w:eastAsia="en-US"/>
    </w:rPr>
  </w:style>
  <w:style w:type="character" w:customStyle="1" w:styleId="TitleChar">
    <w:name w:val="Title Char"/>
    <w:basedOn w:val="DefaultParagraphFont"/>
    <w:link w:val="Title"/>
    <w:uiPriority w:val="10"/>
    <w:rsid w:val="00626766"/>
    <w:rPr>
      <w:rFonts w:ascii="Calibri" w:eastAsia="Calibri" w:hAnsi="Calibri" w:cs="Calibri"/>
      <w:b/>
      <w:bCs/>
      <w:sz w:val="23"/>
      <w:szCs w:val="23"/>
      <w:lang w:val="en-US"/>
    </w:rPr>
  </w:style>
  <w:style w:type="character" w:customStyle="1" w:styleId="Heading1Char">
    <w:name w:val="Heading 1 Char"/>
    <w:basedOn w:val="DefaultParagraphFont"/>
    <w:link w:val="Heading1"/>
    <w:uiPriority w:val="9"/>
    <w:rsid w:val="00C319D2"/>
    <w:rPr>
      <w:rFonts w:ascii="Arial" w:eastAsia="Arial" w:hAnsi="Arial" w:cs="Arial"/>
      <w:b/>
      <w:bCs/>
      <w:lang w:val="en-US"/>
    </w:rPr>
  </w:style>
  <w:style w:type="paragraph" w:customStyle="1" w:styleId="TableParagraph">
    <w:name w:val="Table Paragraph"/>
    <w:basedOn w:val="Normal"/>
    <w:uiPriority w:val="1"/>
    <w:qFormat/>
    <w:rsid w:val="00C319D2"/>
    <w:pPr>
      <w:widowControl w:val="0"/>
      <w:autoSpaceDE w:val="0"/>
      <w:autoSpaceDN w:val="0"/>
      <w:spacing w:after="0" w:line="240" w:lineRule="auto"/>
    </w:pPr>
    <w:rPr>
      <w:rFonts w:ascii="Arial MT" w:eastAsia="Arial MT" w:hAnsi="Arial MT" w:cs="Arial MT"/>
      <w:lang w:val="en-US" w:eastAsia="en-US"/>
    </w:rPr>
  </w:style>
  <w:style w:type="character" w:styleId="Strong">
    <w:name w:val="Strong"/>
    <w:basedOn w:val="DefaultParagraphFont"/>
    <w:uiPriority w:val="22"/>
    <w:qFormat/>
    <w:rsid w:val="00C319D2"/>
    <w:rPr>
      <w:b/>
      <w:bCs/>
    </w:rPr>
  </w:style>
  <w:style w:type="character" w:customStyle="1" w:styleId="Heading3Char">
    <w:name w:val="Heading 3 Char"/>
    <w:basedOn w:val="DefaultParagraphFont"/>
    <w:link w:val="Heading3"/>
    <w:uiPriority w:val="9"/>
    <w:semiHidden/>
    <w:rsid w:val="00A9713E"/>
    <w:rPr>
      <w:rFonts w:asciiTheme="majorHAnsi" w:eastAsiaTheme="majorEastAsia" w:hAnsiTheme="majorHAnsi" w:cstheme="majorBidi"/>
      <w:color w:val="243F60" w:themeColor="accent1" w:themeShade="7F"/>
      <w:sz w:val="24"/>
      <w:szCs w:val="24"/>
      <w:lang w:eastAsia="en-IN"/>
    </w:rPr>
  </w:style>
  <w:style w:type="character" w:customStyle="1" w:styleId="Heading5Char">
    <w:name w:val="Heading 5 Char"/>
    <w:basedOn w:val="DefaultParagraphFont"/>
    <w:link w:val="Heading5"/>
    <w:uiPriority w:val="9"/>
    <w:semiHidden/>
    <w:rsid w:val="00A9713E"/>
    <w:rPr>
      <w:rFonts w:asciiTheme="majorHAnsi" w:eastAsiaTheme="majorEastAsia" w:hAnsiTheme="majorHAnsi" w:cstheme="majorBidi"/>
      <w:color w:val="365F91" w:themeColor="accent1" w:themeShade="BF"/>
      <w:lang w:eastAsia="en-IN"/>
    </w:rPr>
  </w:style>
  <w:style w:type="character" w:customStyle="1" w:styleId="Heading6Char">
    <w:name w:val="Heading 6 Char"/>
    <w:basedOn w:val="DefaultParagraphFont"/>
    <w:link w:val="Heading6"/>
    <w:uiPriority w:val="9"/>
    <w:semiHidden/>
    <w:rsid w:val="00A9713E"/>
    <w:rPr>
      <w:rFonts w:asciiTheme="majorHAnsi" w:eastAsiaTheme="majorEastAsia" w:hAnsiTheme="majorHAnsi" w:cstheme="majorBidi"/>
      <w:color w:val="243F60" w:themeColor="accent1" w:themeShade="7F"/>
      <w:lang w:eastAsia="en-IN"/>
    </w:rPr>
  </w:style>
  <w:style w:type="character" w:styleId="UnresolvedMention">
    <w:name w:val="Unresolved Mention"/>
    <w:basedOn w:val="DefaultParagraphFont"/>
    <w:uiPriority w:val="99"/>
    <w:semiHidden/>
    <w:unhideWhenUsed/>
    <w:rsid w:val="00402621"/>
    <w:rPr>
      <w:color w:val="605E5C"/>
      <w:shd w:val="clear" w:color="auto" w:fill="E1DFDD"/>
    </w:rPr>
  </w:style>
  <w:style w:type="paragraph" w:customStyle="1" w:styleId="pdq2pgselectionanchorcontainer">
    <w:name w:val="pdq2pg_selectionanchorcontainer"/>
    <w:basedOn w:val="Normal"/>
    <w:rsid w:val="005E02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0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746">
      <w:bodyDiv w:val="1"/>
      <w:marLeft w:val="0"/>
      <w:marRight w:val="0"/>
      <w:marTop w:val="0"/>
      <w:marBottom w:val="0"/>
      <w:divBdr>
        <w:top w:val="none" w:sz="0" w:space="0" w:color="auto"/>
        <w:left w:val="none" w:sz="0" w:space="0" w:color="auto"/>
        <w:bottom w:val="none" w:sz="0" w:space="0" w:color="auto"/>
        <w:right w:val="none" w:sz="0" w:space="0" w:color="auto"/>
      </w:divBdr>
    </w:div>
    <w:div w:id="17126169">
      <w:bodyDiv w:val="1"/>
      <w:marLeft w:val="0"/>
      <w:marRight w:val="0"/>
      <w:marTop w:val="0"/>
      <w:marBottom w:val="0"/>
      <w:divBdr>
        <w:top w:val="none" w:sz="0" w:space="0" w:color="auto"/>
        <w:left w:val="none" w:sz="0" w:space="0" w:color="auto"/>
        <w:bottom w:val="none" w:sz="0" w:space="0" w:color="auto"/>
        <w:right w:val="none" w:sz="0" w:space="0" w:color="auto"/>
      </w:divBdr>
    </w:div>
    <w:div w:id="213662121">
      <w:bodyDiv w:val="1"/>
      <w:marLeft w:val="0"/>
      <w:marRight w:val="0"/>
      <w:marTop w:val="0"/>
      <w:marBottom w:val="0"/>
      <w:divBdr>
        <w:top w:val="none" w:sz="0" w:space="0" w:color="auto"/>
        <w:left w:val="none" w:sz="0" w:space="0" w:color="auto"/>
        <w:bottom w:val="none" w:sz="0" w:space="0" w:color="auto"/>
        <w:right w:val="none" w:sz="0" w:space="0" w:color="auto"/>
      </w:divBdr>
    </w:div>
    <w:div w:id="301814129">
      <w:bodyDiv w:val="1"/>
      <w:marLeft w:val="0"/>
      <w:marRight w:val="0"/>
      <w:marTop w:val="0"/>
      <w:marBottom w:val="0"/>
      <w:divBdr>
        <w:top w:val="none" w:sz="0" w:space="0" w:color="auto"/>
        <w:left w:val="none" w:sz="0" w:space="0" w:color="auto"/>
        <w:bottom w:val="none" w:sz="0" w:space="0" w:color="auto"/>
        <w:right w:val="none" w:sz="0" w:space="0" w:color="auto"/>
      </w:divBdr>
    </w:div>
    <w:div w:id="378290176">
      <w:bodyDiv w:val="1"/>
      <w:marLeft w:val="0"/>
      <w:marRight w:val="0"/>
      <w:marTop w:val="0"/>
      <w:marBottom w:val="0"/>
      <w:divBdr>
        <w:top w:val="none" w:sz="0" w:space="0" w:color="auto"/>
        <w:left w:val="none" w:sz="0" w:space="0" w:color="auto"/>
        <w:bottom w:val="none" w:sz="0" w:space="0" w:color="auto"/>
        <w:right w:val="none" w:sz="0" w:space="0" w:color="auto"/>
      </w:divBdr>
    </w:div>
    <w:div w:id="389109134">
      <w:bodyDiv w:val="1"/>
      <w:marLeft w:val="0"/>
      <w:marRight w:val="0"/>
      <w:marTop w:val="0"/>
      <w:marBottom w:val="0"/>
      <w:divBdr>
        <w:top w:val="none" w:sz="0" w:space="0" w:color="auto"/>
        <w:left w:val="none" w:sz="0" w:space="0" w:color="auto"/>
        <w:bottom w:val="none" w:sz="0" w:space="0" w:color="auto"/>
        <w:right w:val="none" w:sz="0" w:space="0" w:color="auto"/>
      </w:divBdr>
    </w:div>
    <w:div w:id="490101469">
      <w:bodyDiv w:val="1"/>
      <w:marLeft w:val="0"/>
      <w:marRight w:val="0"/>
      <w:marTop w:val="0"/>
      <w:marBottom w:val="0"/>
      <w:divBdr>
        <w:top w:val="none" w:sz="0" w:space="0" w:color="auto"/>
        <w:left w:val="none" w:sz="0" w:space="0" w:color="auto"/>
        <w:bottom w:val="none" w:sz="0" w:space="0" w:color="auto"/>
        <w:right w:val="none" w:sz="0" w:space="0" w:color="auto"/>
      </w:divBdr>
    </w:div>
    <w:div w:id="491525586">
      <w:bodyDiv w:val="1"/>
      <w:marLeft w:val="0"/>
      <w:marRight w:val="0"/>
      <w:marTop w:val="0"/>
      <w:marBottom w:val="0"/>
      <w:divBdr>
        <w:top w:val="none" w:sz="0" w:space="0" w:color="auto"/>
        <w:left w:val="none" w:sz="0" w:space="0" w:color="auto"/>
        <w:bottom w:val="none" w:sz="0" w:space="0" w:color="auto"/>
        <w:right w:val="none" w:sz="0" w:space="0" w:color="auto"/>
      </w:divBdr>
      <w:divsChild>
        <w:div w:id="500508613">
          <w:marLeft w:val="0"/>
          <w:marRight w:val="0"/>
          <w:marTop w:val="0"/>
          <w:marBottom w:val="0"/>
          <w:divBdr>
            <w:top w:val="none" w:sz="0" w:space="0" w:color="auto"/>
            <w:left w:val="none" w:sz="0" w:space="0" w:color="auto"/>
            <w:bottom w:val="none" w:sz="0" w:space="0" w:color="auto"/>
            <w:right w:val="none" w:sz="0" w:space="0" w:color="auto"/>
          </w:divBdr>
          <w:divsChild>
            <w:div w:id="114181149">
              <w:marLeft w:val="0"/>
              <w:marRight w:val="0"/>
              <w:marTop w:val="0"/>
              <w:marBottom w:val="0"/>
              <w:divBdr>
                <w:top w:val="none" w:sz="0" w:space="0" w:color="auto"/>
                <w:left w:val="none" w:sz="0" w:space="0" w:color="auto"/>
                <w:bottom w:val="none" w:sz="0" w:space="0" w:color="auto"/>
                <w:right w:val="none" w:sz="0" w:space="0" w:color="auto"/>
              </w:divBdr>
              <w:divsChild>
                <w:div w:id="1376851759">
                  <w:marLeft w:val="0"/>
                  <w:marRight w:val="0"/>
                  <w:marTop w:val="0"/>
                  <w:marBottom w:val="0"/>
                  <w:divBdr>
                    <w:top w:val="none" w:sz="0" w:space="0" w:color="auto"/>
                    <w:left w:val="none" w:sz="0" w:space="0" w:color="auto"/>
                    <w:bottom w:val="none" w:sz="0" w:space="0" w:color="auto"/>
                    <w:right w:val="none" w:sz="0" w:space="0" w:color="auto"/>
                  </w:divBdr>
                  <w:divsChild>
                    <w:div w:id="1429353234">
                      <w:marLeft w:val="0"/>
                      <w:marRight w:val="0"/>
                      <w:marTop w:val="0"/>
                      <w:marBottom w:val="0"/>
                      <w:divBdr>
                        <w:top w:val="none" w:sz="0" w:space="0" w:color="auto"/>
                        <w:left w:val="none" w:sz="0" w:space="0" w:color="auto"/>
                        <w:bottom w:val="none" w:sz="0" w:space="0" w:color="auto"/>
                        <w:right w:val="none" w:sz="0" w:space="0" w:color="auto"/>
                      </w:divBdr>
                      <w:divsChild>
                        <w:div w:id="2089224715">
                          <w:marLeft w:val="0"/>
                          <w:marRight w:val="0"/>
                          <w:marTop w:val="0"/>
                          <w:marBottom w:val="0"/>
                          <w:divBdr>
                            <w:top w:val="none" w:sz="0" w:space="0" w:color="auto"/>
                            <w:left w:val="none" w:sz="0" w:space="0" w:color="auto"/>
                            <w:bottom w:val="none" w:sz="0" w:space="0" w:color="auto"/>
                            <w:right w:val="none" w:sz="0" w:space="0" w:color="auto"/>
                          </w:divBdr>
                          <w:divsChild>
                            <w:div w:id="405421270">
                              <w:marLeft w:val="0"/>
                              <w:marRight w:val="0"/>
                              <w:marTop w:val="0"/>
                              <w:marBottom w:val="0"/>
                              <w:divBdr>
                                <w:top w:val="none" w:sz="0" w:space="0" w:color="auto"/>
                                <w:left w:val="none" w:sz="0" w:space="0" w:color="auto"/>
                                <w:bottom w:val="none" w:sz="0" w:space="0" w:color="auto"/>
                                <w:right w:val="none" w:sz="0" w:space="0" w:color="auto"/>
                              </w:divBdr>
                              <w:divsChild>
                                <w:div w:id="431047455">
                                  <w:marLeft w:val="0"/>
                                  <w:marRight w:val="0"/>
                                  <w:marTop w:val="0"/>
                                  <w:marBottom w:val="0"/>
                                  <w:divBdr>
                                    <w:top w:val="none" w:sz="0" w:space="0" w:color="auto"/>
                                    <w:left w:val="none" w:sz="0" w:space="0" w:color="auto"/>
                                    <w:bottom w:val="none" w:sz="0" w:space="0" w:color="auto"/>
                                    <w:right w:val="none" w:sz="0" w:space="0" w:color="auto"/>
                                  </w:divBdr>
                                  <w:divsChild>
                                    <w:div w:id="10240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335094">
          <w:marLeft w:val="0"/>
          <w:marRight w:val="0"/>
          <w:marTop w:val="0"/>
          <w:marBottom w:val="0"/>
          <w:divBdr>
            <w:top w:val="none" w:sz="0" w:space="0" w:color="auto"/>
            <w:left w:val="none" w:sz="0" w:space="0" w:color="auto"/>
            <w:bottom w:val="none" w:sz="0" w:space="0" w:color="auto"/>
            <w:right w:val="none" w:sz="0" w:space="0" w:color="auto"/>
          </w:divBdr>
          <w:divsChild>
            <w:div w:id="1538422671">
              <w:marLeft w:val="0"/>
              <w:marRight w:val="0"/>
              <w:marTop w:val="0"/>
              <w:marBottom w:val="0"/>
              <w:divBdr>
                <w:top w:val="none" w:sz="0" w:space="0" w:color="auto"/>
                <w:left w:val="none" w:sz="0" w:space="0" w:color="auto"/>
                <w:bottom w:val="none" w:sz="0" w:space="0" w:color="auto"/>
                <w:right w:val="none" w:sz="0" w:space="0" w:color="auto"/>
              </w:divBdr>
              <w:divsChild>
                <w:div w:id="71204575">
                  <w:marLeft w:val="0"/>
                  <w:marRight w:val="0"/>
                  <w:marTop w:val="0"/>
                  <w:marBottom w:val="0"/>
                  <w:divBdr>
                    <w:top w:val="none" w:sz="0" w:space="0" w:color="auto"/>
                    <w:left w:val="none" w:sz="0" w:space="0" w:color="auto"/>
                    <w:bottom w:val="none" w:sz="0" w:space="0" w:color="auto"/>
                    <w:right w:val="none" w:sz="0" w:space="0" w:color="auto"/>
                  </w:divBdr>
                  <w:divsChild>
                    <w:div w:id="491988871">
                      <w:marLeft w:val="0"/>
                      <w:marRight w:val="0"/>
                      <w:marTop w:val="0"/>
                      <w:marBottom w:val="0"/>
                      <w:divBdr>
                        <w:top w:val="none" w:sz="0" w:space="0" w:color="auto"/>
                        <w:left w:val="none" w:sz="0" w:space="0" w:color="auto"/>
                        <w:bottom w:val="none" w:sz="0" w:space="0" w:color="auto"/>
                        <w:right w:val="none" w:sz="0" w:space="0" w:color="auto"/>
                      </w:divBdr>
                      <w:divsChild>
                        <w:div w:id="187986249">
                          <w:marLeft w:val="0"/>
                          <w:marRight w:val="0"/>
                          <w:marTop w:val="0"/>
                          <w:marBottom w:val="0"/>
                          <w:divBdr>
                            <w:top w:val="none" w:sz="0" w:space="0" w:color="auto"/>
                            <w:left w:val="none" w:sz="0" w:space="0" w:color="auto"/>
                            <w:bottom w:val="none" w:sz="0" w:space="0" w:color="auto"/>
                            <w:right w:val="none" w:sz="0" w:space="0" w:color="auto"/>
                          </w:divBdr>
                          <w:divsChild>
                            <w:div w:id="1844542119">
                              <w:marLeft w:val="0"/>
                              <w:marRight w:val="0"/>
                              <w:marTop w:val="0"/>
                              <w:marBottom w:val="0"/>
                              <w:divBdr>
                                <w:top w:val="none" w:sz="0" w:space="0" w:color="auto"/>
                                <w:left w:val="none" w:sz="0" w:space="0" w:color="auto"/>
                                <w:bottom w:val="none" w:sz="0" w:space="0" w:color="auto"/>
                                <w:right w:val="none" w:sz="0" w:space="0" w:color="auto"/>
                              </w:divBdr>
                              <w:divsChild>
                                <w:div w:id="472450465">
                                  <w:marLeft w:val="0"/>
                                  <w:marRight w:val="0"/>
                                  <w:marTop w:val="0"/>
                                  <w:marBottom w:val="0"/>
                                  <w:divBdr>
                                    <w:top w:val="none" w:sz="0" w:space="0" w:color="auto"/>
                                    <w:left w:val="none" w:sz="0" w:space="0" w:color="auto"/>
                                    <w:bottom w:val="none" w:sz="0" w:space="0" w:color="auto"/>
                                    <w:right w:val="none" w:sz="0" w:space="0" w:color="auto"/>
                                  </w:divBdr>
                                  <w:divsChild>
                                    <w:div w:id="1690135443">
                                      <w:marLeft w:val="0"/>
                                      <w:marRight w:val="0"/>
                                      <w:marTop w:val="0"/>
                                      <w:marBottom w:val="0"/>
                                      <w:divBdr>
                                        <w:top w:val="none" w:sz="0" w:space="0" w:color="auto"/>
                                        <w:left w:val="none" w:sz="0" w:space="0" w:color="auto"/>
                                        <w:bottom w:val="none" w:sz="0" w:space="0" w:color="auto"/>
                                        <w:right w:val="none" w:sz="0" w:space="0" w:color="auto"/>
                                      </w:divBdr>
                                      <w:divsChild>
                                        <w:div w:id="13188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514505">
          <w:marLeft w:val="0"/>
          <w:marRight w:val="0"/>
          <w:marTop w:val="0"/>
          <w:marBottom w:val="0"/>
          <w:divBdr>
            <w:top w:val="none" w:sz="0" w:space="0" w:color="auto"/>
            <w:left w:val="none" w:sz="0" w:space="0" w:color="auto"/>
            <w:bottom w:val="none" w:sz="0" w:space="0" w:color="auto"/>
            <w:right w:val="none" w:sz="0" w:space="0" w:color="auto"/>
          </w:divBdr>
          <w:divsChild>
            <w:div w:id="866988873">
              <w:marLeft w:val="0"/>
              <w:marRight w:val="0"/>
              <w:marTop w:val="0"/>
              <w:marBottom w:val="0"/>
              <w:divBdr>
                <w:top w:val="none" w:sz="0" w:space="0" w:color="auto"/>
                <w:left w:val="none" w:sz="0" w:space="0" w:color="auto"/>
                <w:bottom w:val="none" w:sz="0" w:space="0" w:color="auto"/>
                <w:right w:val="none" w:sz="0" w:space="0" w:color="auto"/>
              </w:divBdr>
              <w:divsChild>
                <w:div w:id="1106845312">
                  <w:marLeft w:val="0"/>
                  <w:marRight w:val="0"/>
                  <w:marTop w:val="0"/>
                  <w:marBottom w:val="0"/>
                  <w:divBdr>
                    <w:top w:val="none" w:sz="0" w:space="0" w:color="auto"/>
                    <w:left w:val="none" w:sz="0" w:space="0" w:color="auto"/>
                    <w:bottom w:val="none" w:sz="0" w:space="0" w:color="auto"/>
                    <w:right w:val="none" w:sz="0" w:space="0" w:color="auto"/>
                  </w:divBdr>
                  <w:divsChild>
                    <w:div w:id="594284804">
                      <w:marLeft w:val="0"/>
                      <w:marRight w:val="0"/>
                      <w:marTop w:val="0"/>
                      <w:marBottom w:val="0"/>
                      <w:divBdr>
                        <w:top w:val="none" w:sz="0" w:space="0" w:color="auto"/>
                        <w:left w:val="none" w:sz="0" w:space="0" w:color="auto"/>
                        <w:bottom w:val="none" w:sz="0" w:space="0" w:color="auto"/>
                        <w:right w:val="none" w:sz="0" w:space="0" w:color="auto"/>
                      </w:divBdr>
                      <w:divsChild>
                        <w:div w:id="615529650">
                          <w:marLeft w:val="0"/>
                          <w:marRight w:val="0"/>
                          <w:marTop w:val="0"/>
                          <w:marBottom w:val="0"/>
                          <w:divBdr>
                            <w:top w:val="none" w:sz="0" w:space="0" w:color="auto"/>
                            <w:left w:val="none" w:sz="0" w:space="0" w:color="auto"/>
                            <w:bottom w:val="none" w:sz="0" w:space="0" w:color="auto"/>
                            <w:right w:val="none" w:sz="0" w:space="0" w:color="auto"/>
                          </w:divBdr>
                          <w:divsChild>
                            <w:div w:id="602609556">
                              <w:marLeft w:val="0"/>
                              <w:marRight w:val="0"/>
                              <w:marTop w:val="0"/>
                              <w:marBottom w:val="0"/>
                              <w:divBdr>
                                <w:top w:val="none" w:sz="0" w:space="0" w:color="auto"/>
                                <w:left w:val="none" w:sz="0" w:space="0" w:color="auto"/>
                                <w:bottom w:val="none" w:sz="0" w:space="0" w:color="auto"/>
                                <w:right w:val="none" w:sz="0" w:space="0" w:color="auto"/>
                              </w:divBdr>
                              <w:divsChild>
                                <w:div w:id="1707371158">
                                  <w:marLeft w:val="0"/>
                                  <w:marRight w:val="0"/>
                                  <w:marTop w:val="0"/>
                                  <w:marBottom w:val="0"/>
                                  <w:divBdr>
                                    <w:top w:val="none" w:sz="0" w:space="0" w:color="auto"/>
                                    <w:left w:val="none" w:sz="0" w:space="0" w:color="auto"/>
                                    <w:bottom w:val="none" w:sz="0" w:space="0" w:color="auto"/>
                                    <w:right w:val="none" w:sz="0" w:space="0" w:color="auto"/>
                                  </w:divBdr>
                                  <w:divsChild>
                                    <w:div w:id="1121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278527">
      <w:bodyDiv w:val="1"/>
      <w:marLeft w:val="0"/>
      <w:marRight w:val="0"/>
      <w:marTop w:val="0"/>
      <w:marBottom w:val="0"/>
      <w:divBdr>
        <w:top w:val="none" w:sz="0" w:space="0" w:color="auto"/>
        <w:left w:val="none" w:sz="0" w:space="0" w:color="auto"/>
        <w:bottom w:val="none" w:sz="0" w:space="0" w:color="auto"/>
        <w:right w:val="none" w:sz="0" w:space="0" w:color="auto"/>
      </w:divBdr>
    </w:div>
    <w:div w:id="620457616">
      <w:bodyDiv w:val="1"/>
      <w:marLeft w:val="0"/>
      <w:marRight w:val="0"/>
      <w:marTop w:val="0"/>
      <w:marBottom w:val="0"/>
      <w:divBdr>
        <w:top w:val="none" w:sz="0" w:space="0" w:color="auto"/>
        <w:left w:val="none" w:sz="0" w:space="0" w:color="auto"/>
        <w:bottom w:val="none" w:sz="0" w:space="0" w:color="auto"/>
        <w:right w:val="none" w:sz="0" w:space="0" w:color="auto"/>
      </w:divBdr>
    </w:div>
    <w:div w:id="638195603">
      <w:bodyDiv w:val="1"/>
      <w:marLeft w:val="0"/>
      <w:marRight w:val="0"/>
      <w:marTop w:val="0"/>
      <w:marBottom w:val="0"/>
      <w:divBdr>
        <w:top w:val="none" w:sz="0" w:space="0" w:color="auto"/>
        <w:left w:val="none" w:sz="0" w:space="0" w:color="auto"/>
        <w:bottom w:val="none" w:sz="0" w:space="0" w:color="auto"/>
        <w:right w:val="none" w:sz="0" w:space="0" w:color="auto"/>
      </w:divBdr>
    </w:div>
    <w:div w:id="673192030">
      <w:bodyDiv w:val="1"/>
      <w:marLeft w:val="0"/>
      <w:marRight w:val="0"/>
      <w:marTop w:val="0"/>
      <w:marBottom w:val="0"/>
      <w:divBdr>
        <w:top w:val="none" w:sz="0" w:space="0" w:color="auto"/>
        <w:left w:val="none" w:sz="0" w:space="0" w:color="auto"/>
        <w:bottom w:val="none" w:sz="0" w:space="0" w:color="auto"/>
        <w:right w:val="none" w:sz="0" w:space="0" w:color="auto"/>
      </w:divBdr>
    </w:div>
    <w:div w:id="699859519">
      <w:bodyDiv w:val="1"/>
      <w:marLeft w:val="0"/>
      <w:marRight w:val="0"/>
      <w:marTop w:val="0"/>
      <w:marBottom w:val="0"/>
      <w:divBdr>
        <w:top w:val="none" w:sz="0" w:space="0" w:color="auto"/>
        <w:left w:val="none" w:sz="0" w:space="0" w:color="auto"/>
        <w:bottom w:val="none" w:sz="0" w:space="0" w:color="auto"/>
        <w:right w:val="none" w:sz="0" w:space="0" w:color="auto"/>
      </w:divBdr>
    </w:div>
    <w:div w:id="721564888">
      <w:bodyDiv w:val="1"/>
      <w:marLeft w:val="0"/>
      <w:marRight w:val="0"/>
      <w:marTop w:val="0"/>
      <w:marBottom w:val="0"/>
      <w:divBdr>
        <w:top w:val="none" w:sz="0" w:space="0" w:color="auto"/>
        <w:left w:val="none" w:sz="0" w:space="0" w:color="auto"/>
        <w:bottom w:val="none" w:sz="0" w:space="0" w:color="auto"/>
        <w:right w:val="none" w:sz="0" w:space="0" w:color="auto"/>
      </w:divBdr>
    </w:div>
    <w:div w:id="889192921">
      <w:bodyDiv w:val="1"/>
      <w:marLeft w:val="0"/>
      <w:marRight w:val="0"/>
      <w:marTop w:val="0"/>
      <w:marBottom w:val="0"/>
      <w:divBdr>
        <w:top w:val="none" w:sz="0" w:space="0" w:color="auto"/>
        <w:left w:val="none" w:sz="0" w:space="0" w:color="auto"/>
        <w:bottom w:val="none" w:sz="0" w:space="0" w:color="auto"/>
        <w:right w:val="none" w:sz="0" w:space="0" w:color="auto"/>
      </w:divBdr>
    </w:div>
    <w:div w:id="927688567">
      <w:bodyDiv w:val="1"/>
      <w:marLeft w:val="0"/>
      <w:marRight w:val="0"/>
      <w:marTop w:val="0"/>
      <w:marBottom w:val="0"/>
      <w:divBdr>
        <w:top w:val="none" w:sz="0" w:space="0" w:color="auto"/>
        <w:left w:val="none" w:sz="0" w:space="0" w:color="auto"/>
        <w:bottom w:val="none" w:sz="0" w:space="0" w:color="auto"/>
        <w:right w:val="none" w:sz="0" w:space="0" w:color="auto"/>
      </w:divBdr>
    </w:div>
    <w:div w:id="933435256">
      <w:bodyDiv w:val="1"/>
      <w:marLeft w:val="0"/>
      <w:marRight w:val="0"/>
      <w:marTop w:val="0"/>
      <w:marBottom w:val="0"/>
      <w:divBdr>
        <w:top w:val="none" w:sz="0" w:space="0" w:color="auto"/>
        <w:left w:val="none" w:sz="0" w:space="0" w:color="auto"/>
        <w:bottom w:val="none" w:sz="0" w:space="0" w:color="auto"/>
        <w:right w:val="none" w:sz="0" w:space="0" w:color="auto"/>
      </w:divBdr>
    </w:div>
    <w:div w:id="956569515">
      <w:bodyDiv w:val="1"/>
      <w:marLeft w:val="0"/>
      <w:marRight w:val="0"/>
      <w:marTop w:val="0"/>
      <w:marBottom w:val="0"/>
      <w:divBdr>
        <w:top w:val="none" w:sz="0" w:space="0" w:color="auto"/>
        <w:left w:val="none" w:sz="0" w:space="0" w:color="auto"/>
        <w:bottom w:val="none" w:sz="0" w:space="0" w:color="auto"/>
        <w:right w:val="none" w:sz="0" w:space="0" w:color="auto"/>
      </w:divBdr>
    </w:div>
    <w:div w:id="990330099">
      <w:bodyDiv w:val="1"/>
      <w:marLeft w:val="0"/>
      <w:marRight w:val="0"/>
      <w:marTop w:val="0"/>
      <w:marBottom w:val="0"/>
      <w:divBdr>
        <w:top w:val="none" w:sz="0" w:space="0" w:color="auto"/>
        <w:left w:val="none" w:sz="0" w:space="0" w:color="auto"/>
        <w:bottom w:val="none" w:sz="0" w:space="0" w:color="auto"/>
        <w:right w:val="none" w:sz="0" w:space="0" w:color="auto"/>
      </w:divBdr>
    </w:div>
    <w:div w:id="1100376130">
      <w:bodyDiv w:val="1"/>
      <w:marLeft w:val="0"/>
      <w:marRight w:val="0"/>
      <w:marTop w:val="0"/>
      <w:marBottom w:val="0"/>
      <w:divBdr>
        <w:top w:val="none" w:sz="0" w:space="0" w:color="auto"/>
        <w:left w:val="none" w:sz="0" w:space="0" w:color="auto"/>
        <w:bottom w:val="none" w:sz="0" w:space="0" w:color="auto"/>
        <w:right w:val="none" w:sz="0" w:space="0" w:color="auto"/>
      </w:divBdr>
    </w:div>
    <w:div w:id="1140928201">
      <w:bodyDiv w:val="1"/>
      <w:marLeft w:val="0"/>
      <w:marRight w:val="0"/>
      <w:marTop w:val="0"/>
      <w:marBottom w:val="0"/>
      <w:divBdr>
        <w:top w:val="none" w:sz="0" w:space="0" w:color="auto"/>
        <w:left w:val="none" w:sz="0" w:space="0" w:color="auto"/>
        <w:bottom w:val="none" w:sz="0" w:space="0" w:color="auto"/>
        <w:right w:val="none" w:sz="0" w:space="0" w:color="auto"/>
      </w:divBdr>
    </w:div>
    <w:div w:id="1295061226">
      <w:bodyDiv w:val="1"/>
      <w:marLeft w:val="0"/>
      <w:marRight w:val="0"/>
      <w:marTop w:val="0"/>
      <w:marBottom w:val="0"/>
      <w:divBdr>
        <w:top w:val="none" w:sz="0" w:space="0" w:color="auto"/>
        <w:left w:val="none" w:sz="0" w:space="0" w:color="auto"/>
        <w:bottom w:val="none" w:sz="0" w:space="0" w:color="auto"/>
        <w:right w:val="none" w:sz="0" w:space="0" w:color="auto"/>
      </w:divBdr>
    </w:div>
    <w:div w:id="1305426339">
      <w:bodyDiv w:val="1"/>
      <w:marLeft w:val="0"/>
      <w:marRight w:val="0"/>
      <w:marTop w:val="0"/>
      <w:marBottom w:val="0"/>
      <w:divBdr>
        <w:top w:val="none" w:sz="0" w:space="0" w:color="auto"/>
        <w:left w:val="none" w:sz="0" w:space="0" w:color="auto"/>
        <w:bottom w:val="none" w:sz="0" w:space="0" w:color="auto"/>
        <w:right w:val="none" w:sz="0" w:space="0" w:color="auto"/>
      </w:divBdr>
      <w:divsChild>
        <w:div w:id="739210227">
          <w:marLeft w:val="0"/>
          <w:marRight w:val="0"/>
          <w:marTop w:val="0"/>
          <w:marBottom w:val="0"/>
          <w:divBdr>
            <w:top w:val="none" w:sz="0" w:space="0" w:color="auto"/>
            <w:left w:val="none" w:sz="0" w:space="0" w:color="auto"/>
            <w:bottom w:val="none" w:sz="0" w:space="0" w:color="auto"/>
            <w:right w:val="none" w:sz="0" w:space="0" w:color="auto"/>
          </w:divBdr>
          <w:divsChild>
            <w:div w:id="428233858">
              <w:marLeft w:val="0"/>
              <w:marRight w:val="0"/>
              <w:marTop w:val="0"/>
              <w:marBottom w:val="0"/>
              <w:divBdr>
                <w:top w:val="none" w:sz="0" w:space="0" w:color="auto"/>
                <w:left w:val="none" w:sz="0" w:space="0" w:color="auto"/>
                <w:bottom w:val="none" w:sz="0" w:space="0" w:color="auto"/>
                <w:right w:val="none" w:sz="0" w:space="0" w:color="auto"/>
              </w:divBdr>
              <w:divsChild>
                <w:div w:id="1250037531">
                  <w:marLeft w:val="0"/>
                  <w:marRight w:val="0"/>
                  <w:marTop w:val="0"/>
                  <w:marBottom w:val="0"/>
                  <w:divBdr>
                    <w:top w:val="none" w:sz="0" w:space="0" w:color="auto"/>
                    <w:left w:val="none" w:sz="0" w:space="0" w:color="auto"/>
                    <w:bottom w:val="none" w:sz="0" w:space="0" w:color="auto"/>
                    <w:right w:val="none" w:sz="0" w:space="0" w:color="auto"/>
                  </w:divBdr>
                  <w:divsChild>
                    <w:div w:id="1311904671">
                      <w:marLeft w:val="0"/>
                      <w:marRight w:val="0"/>
                      <w:marTop w:val="0"/>
                      <w:marBottom w:val="0"/>
                      <w:divBdr>
                        <w:top w:val="none" w:sz="0" w:space="0" w:color="auto"/>
                        <w:left w:val="none" w:sz="0" w:space="0" w:color="auto"/>
                        <w:bottom w:val="none" w:sz="0" w:space="0" w:color="auto"/>
                        <w:right w:val="none" w:sz="0" w:space="0" w:color="auto"/>
                      </w:divBdr>
                      <w:divsChild>
                        <w:div w:id="1260988894">
                          <w:marLeft w:val="0"/>
                          <w:marRight w:val="0"/>
                          <w:marTop w:val="0"/>
                          <w:marBottom w:val="0"/>
                          <w:divBdr>
                            <w:top w:val="none" w:sz="0" w:space="0" w:color="auto"/>
                            <w:left w:val="none" w:sz="0" w:space="0" w:color="auto"/>
                            <w:bottom w:val="none" w:sz="0" w:space="0" w:color="auto"/>
                            <w:right w:val="none" w:sz="0" w:space="0" w:color="auto"/>
                          </w:divBdr>
                          <w:divsChild>
                            <w:div w:id="1492983465">
                              <w:marLeft w:val="0"/>
                              <w:marRight w:val="0"/>
                              <w:marTop w:val="0"/>
                              <w:marBottom w:val="0"/>
                              <w:divBdr>
                                <w:top w:val="none" w:sz="0" w:space="0" w:color="auto"/>
                                <w:left w:val="none" w:sz="0" w:space="0" w:color="auto"/>
                                <w:bottom w:val="none" w:sz="0" w:space="0" w:color="auto"/>
                                <w:right w:val="none" w:sz="0" w:space="0" w:color="auto"/>
                              </w:divBdr>
                              <w:divsChild>
                                <w:div w:id="1154296710">
                                  <w:marLeft w:val="0"/>
                                  <w:marRight w:val="0"/>
                                  <w:marTop w:val="0"/>
                                  <w:marBottom w:val="0"/>
                                  <w:divBdr>
                                    <w:top w:val="none" w:sz="0" w:space="0" w:color="auto"/>
                                    <w:left w:val="none" w:sz="0" w:space="0" w:color="auto"/>
                                    <w:bottom w:val="none" w:sz="0" w:space="0" w:color="auto"/>
                                    <w:right w:val="none" w:sz="0" w:space="0" w:color="auto"/>
                                  </w:divBdr>
                                  <w:divsChild>
                                    <w:div w:id="2121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53994">
          <w:marLeft w:val="0"/>
          <w:marRight w:val="0"/>
          <w:marTop w:val="0"/>
          <w:marBottom w:val="0"/>
          <w:divBdr>
            <w:top w:val="none" w:sz="0" w:space="0" w:color="auto"/>
            <w:left w:val="none" w:sz="0" w:space="0" w:color="auto"/>
            <w:bottom w:val="none" w:sz="0" w:space="0" w:color="auto"/>
            <w:right w:val="none" w:sz="0" w:space="0" w:color="auto"/>
          </w:divBdr>
          <w:divsChild>
            <w:div w:id="329916496">
              <w:marLeft w:val="0"/>
              <w:marRight w:val="0"/>
              <w:marTop w:val="0"/>
              <w:marBottom w:val="0"/>
              <w:divBdr>
                <w:top w:val="none" w:sz="0" w:space="0" w:color="auto"/>
                <w:left w:val="none" w:sz="0" w:space="0" w:color="auto"/>
                <w:bottom w:val="none" w:sz="0" w:space="0" w:color="auto"/>
                <w:right w:val="none" w:sz="0" w:space="0" w:color="auto"/>
              </w:divBdr>
              <w:divsChild>
                <w:div w:id="1882016543">
                  <w:marLeft w:val="0"/>
                  <w:marRight w:val="0"/>
                  <w:marTop w:val="0"/>
                  <w:marBottom w:val="0"/>
                  <w:divBdr>
                    <w:top w:val="none" w:sz="0" w:space="0" w:color="auto"/>
                    <w:left w:val="none" w:sz="0" w:space="0" w:color="auto"/>
                    <w:bottom w:val="none" w:sz="0" w:space="0" w:color="auto"/>
                    <w:right w:val="none" w:sz="0" w:space="0" w:color="auto"/>
                  </w:divBdr>
                  <w:divsChild>
                    <w:div w:id="1701710521">
                      <w:marLeft w:val="0"/>
                      <w:marRight w:val="0"/>
                      <w:marTop w:val="0"/>
                      <w:marBottom w:val="0"/>
                      <w:divBdr>
                        <w:top w:val="none" w:sz="0" w:space="0" w:color="auto"/>
                        <w:left w:val="none" w:sz="0" w:space="0" w:color="auto"/>
                        <w:bottom w:val="none" w:sz="0" w:space="0" w:color="auto"/>
                        <w:right w:val="none" w:sz="0" w:space="0" w:color="auto"/>
                      </w:divBdr>
                      <w:divsChild>
                        <w:div w:id="189032491">
                          <w:marLeft w:val="0"/>
                          <w:marRight w:val="0"/>
                          <w:marTop w:val="0"/>
                          <w:marBottom w:val="0"/>
                          <w:divBdr>
                            <w:top w:val="none" w:sz="0" w:space="0" w:color="auto"/>
                            <w:left w:val="none" w:sz="0" w:space="0" w:color="auto"/>
                            <w:bottom w:val="none" w:sz="0" w:space="0" w:color="auto"/>
                            <w:right w:val="none" w:sz="0" w:space="0" w:color="auto"/>
                          </w:divBdr>
                          <w:divsChild>
                            <w:div w:id="1795899690">
                              <w:marLeft w:val="0"/>
                              <w:marRight w:val="0"/>
                              <w:marTop w:val="0"/>
                              <w:marBottom w:val="0"/>
                              <w:divBdr>
                                <w:top w:val="none" w:sz="0" w:space="0" w:color="auto"/>
                                <w:left w:val="none" w:sz="0" w:space="0" w:color="auto"/>
                                <w:bottom w:val="none" w:sz="0" w:space="0" w:color="auto"/>
                                <w:right w:val="none" w:sz="0" w:space="0" w:color="auto"/>
                              </w:divBdr>
                              <w:divsChild>
                                <w:div w:id="1520729426">
                                  <w:marLeft w:val="0"/>
                                  <w:marRight w:val="0"/>
                                  <w:marTop w:val="0"/>
                                  <w:marBottom w:val="0"/>
                                  <w:divBdr>
                                    <w:top w:val="none" w:sz="0" w:space="0" w:color="auto"/>
                                    <w:left w:val="none" w:sz="0" w:space="0" w:color="auto"/>
                                    <w:bottom w:val="none" w:sz="0" w:space="0" w:color="auto"/>
                                    <w:right w:val="none" w:sz="0" w:space="0" w:color="auto"/>
                                  </w:divBdr>
                                  <w:divsChild>
                                    <w:div w:id="1399280314">
                                      <w:marLeft w:val="0"/>
                                      <w:marRight w:val="0"/>
                                      <w:marTop w:val="0"/>
                                      <w:marBottom w:val="0"/>
                                      <w:divBdr>
                                        <w:top w:val="none" w:sz="0" w:space="0" w:color="auto"/>
                                        <w:left w:val="none" w:sz="0" w:space="0" w:color="auto"/>
                                        <w:bottom w:val="none" w:sz="0" w:space="0" w:color="auto"/>
                                        <w:right w:val="none" w:sz="0" w:space="0" w:color="auto"/>
                                      </w:divBdr>
                                      <w:divsChild>
                                        <w:div w:id="15586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3463">
          <w:marLeft w:val="0"/>
          <w:marRight w:val="0"/>
          <w:marTop w:val="0"/>
          <w:marBottom w:val="0"/>
          <w:divBdr>
            <w:top w:val="none" w:sz="0" w:space="0" w:color="auto"/>
            <w:left w:val="none" w:sz="0" w:space="0" w:color="auto"/>
            <w:bottom w:val="none" w:sz="0" w:space="0" w:color="auto"/>
            <w:right w:val="none" w:sz="0" w:space="0" w:color="auto"/>
          </w:divBdr>
          <w:divsChild>
            <w:div w:id="1154882479">
              <w:marLeft w:val="0"/>
              <w:marRight w:val="0"/>
              <w:marTop w:val="0"/>
              <w:marBottom w:val="0"/>
              <w:divBdr>
                <w:top w:val="none" w:sz="0" w:space="0" w:color="auto"/>
                <w:left w:val="none" w:sz="0" w:space="0" w:color="auto"/>
                <w:bottom w:val="none" w:sz="0" w:space="0" w:color="auto"/>
                <w:right w:val="none" w:sz="0" w:space="0" w:color="auto"/>
              </w:divBdr>
              <w:divsChild>
                <w:div w:id="620260641">
                  <w:marLeft w:val="0"/>
                  <w:marRight w:val="0"/>
                  <w:marTop w:val="0"/>
                  <w:marBottom w:val="0"/>
                  <w:divBdr>
                    <w:top w:val="none" w:sz="0" w:space="0" w:color="auto"/>
                    <w:left w:val="none" w:sz="0" w:space="0" w:color="auto"/>
                    <w:bottom w:val="none" w:sz="0" w:space="0" w:color="auto"/>
                    <w:right w:val="none" w:sz="0" w:space="0" w:color="auto"/>
                  </w:divBdr>
                  <w:divsChild>
                    <w:div w:id="1034887291">
                      <w:marLeft w:val="0"/>
                      <w:marRight w:val="0"/>
                      <w:marTop w:val="0"/>
                      <w:marBottom w:val="0"/>
                      <w:divBdr>
                        <w:top w:val="none" w:sz="0" w:space="0" w:color="auto"/>
                        <w:left w:val="none" w:sz="0" w:space="0" w:color="auto"/>
                        <w:bottom w:val="none" w:sz="0" w:space="0" w:color="auto"/>
                        <w:right w:val="none" w:sz="0" w:space="0" w:color="auto"/>
                      </w:divBdr>
                      <w:divsChild>
                        <w:div w:id="776943601">
                          <w:marLeft w:val="0"/>
                          <w:marRight w:val="0"/>
                          <w:marTop w:val="0"/>
                          <w:marBottom w:val="0"/>
                          <w:divBdr>
                            <w:top w:val="none" w:sz="0" w:space="0" w:color="auto"/>
                            <w:left w:val="none" w:sz="0" w:space="0" w:color="auto"/>
                            <w:bottom w:val="none" w:sz="0" w:space="0" w:color="auto"/>
                            <w:right w:val="none" w:sz="0" w:space="0" w:color="auto"/>
                          </w:divBdr>
                          <w:divsChild>
                            <w:div w:id="847909810">
                              <w:marLeft w:val="0"/>
                              <w:marRight w:val="0"/>
                              <w:marTop w:val="0"/>
                              <w:marBottom w:val="0"/>
                              <w:divBdr>
                                <w:top w:val="none" w:sz="0" w:space="0" w:color="auto"/>
                                <w:left w:val="none" w:sz="0" w:space="0" w:color="auto"/>
                                <w:bottom w:val="none" w:sz="0" w:space="0" w:color="auto"/>
                                <w:right w:val="none" w:sz="0" w:space="0" w:color="auto"/>
                              </w:divBdr>
                              <w:divsChild>
                                <w:div w:id="97650129">
                                  <w:marLeft w:val="0"/>
                                  <w:marRight w:val="0"/>
                                  <w:marTop w:val="0"/>
                                  <w:marBottom w:val="0"/>
                                  <w:divBdr>
                                    <w:top w:val="none" w:sz="0" w:space="0" w:color="auto"/>
                                    <w:left w:val="none" w:sz="0" w:space="0" w:color="auto"/>
                                    <w:bottom w:val="none" w:sz="0" w:space="0" w:color="auto"/>
                                    <w:right w:val="none" w:sz="0" w:space="0" w:color="auto"/>
                                  </w:divBdr>
                                  <w:divsChild>
                                    <w:div w:id="11159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539908">
      <w:bodyDiv w:val="1"/>
      <w:marLeft w:val="0"/>
      <w:marRight w:val="0"/>
      <w:marTop w:val="0"/>
      <w:marBottom w:val="0"/>
      <w:divBdr>
        <w:top w:val="none" w:sz="0" w:space="0" w:color="auto"/>
        <w:left w:val="none" w:sz="0" w:space="0" w:color="auto"/>
        <w:bottom w:val="none" w:sz="0" w:space="0" w:color="auto"/>
        <w:right w:val="none" w:sz="0" w:space="0" w:color="auto"/>
      </w:divBdr>
    </w:div>
    <w:div w:id="1433673057">
      <w:bodyDiv w:val="1"/>
      <w:marLeft w:val="0"/>
      <w:marRight w:val="0"/>
      <w:marTop w:val="0"/>
      <w:marBottom w:val="0"/>
      <w:divBdr>
        <w:top w:val="none" w:sz="0" w:space="0" w:color="auto"/>
        <w:left w:val="none" w:sz="0" w:space="0" w:color="auto"/>
        <w:bottom w:val="none" w:sz="0" w:space="0" w:color="auto"/>
        <w:right w:val="none" w:sz="0" w:space="0" w:color="auto"/>
      </w:divBdr>
    </w:div>
    <w:div w:id="1500921024">
      <w:bodyDiv w:val="1"/>
      <w:marLeft w:val="0"/>
      <w:marRight w:val="0"/>
      <w:marTop w:val="0"/>
      <w:marBottom w:val="0"/>
      <w:divBdr>
        <w:top w:val="none" w:sz="0" w:space="0" w:color="auto"/>
        <w:left w:val="none" w:sz="0" w:space="0" w:color="auto"/>
        <w:bottom w:val="none" w:sz="0" w:space="0" w:color="auto"/>
        <w:right w:val="none" w:sz="0" w:space="0" w:color="auto"/>
      </w:divBdr>
    </w:div>
    <w:div w:id="1568765931">
      <w:bodyDiv w:val="1"/>
      <w:marLeft w:val="0"/>
      <w:marRight w:val="0"/>
      <w:marTop w:val="0"/>
      <w:marBottom w:val="0"/>
      <w:divBdr>
        <w:top w:val="none" w:sz="0" w:space="0" w:color="auto"/>
        <w:left w:val="none" w:sz="0" w:space="0" w:color="auto"/>
        <w:bottom w:val="none" w:sz="0" w:space="0" w:color="auto"/>
        <w:right w:val="none" w:sz="0" w:space="0" w:color="auto"/>
      </w:divBdr>
    </w:div>
    <w:div w:id="1585146725">
      <w:bodyDiv w:val="1"/>
      <w:marLeft w:val="0"/>
      <w:marRight w:val="0"/>
      <w:marTop w:val="0"/>
      <w:marBottom w:val="0"/>
      <w:divBdr>
        <w:top w:val="none" w:sz="0" w:space="0" w:color="auto"/>
        <w:left w:val="none" w:sz="0" w:space="0" w:color="auto"/>
        <w:bottom w:val="none" w:sz="0" w:space="0" w:color="auto"/>
        <w:right w:val="none" w:sz="0" w:space="0" w:color="auto"/>
      </w:divBdr>
    </w:div>
    <w:div w:id="1607498590">
      <w:bodyDiv w:val="1"/>
      <w:marLeft w:val="0"/>
      <w:marRight w:val="0"/>
      <w:marTop w:val="0"/>
      <w:marBottom w:val="0"/>
      <w:divBdr>
        <w:top w:val="none" w:sz="0" w:space="0" w:color="auto"/>
        <w:left w:val="none" w:sz="0" w:space="0" w:color="auto"/>
        <w:bottom w:val="none" w:sz="0" w:space="0" w:color="auto"/>
        <w:right w:val="none" w:sz="0" w:space="0" w:color="auto"/>
      </w:divBdr>
    </w:div>
    <w:div w:id="1612932497">
      <w:bodyDiv w:val="1"/>
      <w:marLeft w:val="0"/>
      <w:marRight w:val="0"/>
      <w:marTop w:val="0"/>
      <w:marBottom w:val="0"/>
      <w:divBdr>
        <w:top w:val="none" w:sz="0" w:space="0" w:color="auto"/>
        <w:left w:val="none" w:sz="0" w:space="0" w:color="auto"/>
        <w:bottom w:val="none" w:sz="0" w:space="0" w:color="auto"/>
        <w:right w:val="none" w:sz="0" w:space="0" w:color="auto"/>
      </w:divBdr>
    </w:div>
    <w:div w:id="1764494553">
      <w:bodyDiv w:val="1"/>
      <w:marLeft w:val="0"/>
      <w:marRight w:val="0"/>
      <w:marTop w:val="0"/>
      <w:marBottom w:val="0"/>
      <w:divBdr>
        <w:top w:val="none" w:sz="0" w:space="0" w:color="auto"/>
        <w:left w:val="none" w:sz="0" w:space="0" w:color="auto"/>
        <w:bottom w:val="none" w:sz="0" w:space="0" w:color="auto"/>
        <w:right w:val="none" w:sz="0" w:space="0" w:color="auto"/>
      </w:divBdr>
    </w:div>
    <w:div w:id="19931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v.ac.in/Tenders" TargetMode="External"/><Relationship Id="rId3" Type="http://schemas.openxmlformats.org/officeDocument/2006/relationships/settings" Target="settings.xml"/><Relationship Id="rId7" Type="http://schemas.openxmlformats.org/officeDocument/2006/relationships/hyperlink" Target="http://www.spav.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av.ac.in" TargetMode="External"/><Relationship Id="rId1" Type="http://schemas.openxmlformats.org/officeDocument/2006/relationships/hyperlink" Target="mailto:registrar@spav.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 Gayatri K.</dc:creator>
  <cp:lastModifiedBy>Rajeev N</cp:lastModifiedBy>
  <cp:revision>59</cp:revision>
  <cp:lastPrinted>2025-09-25T09:40:00Z</cp:lastPrinted>
  <dcterms:created xsi:type="dcterms:W3CDTF">2025-02-10T07:38:00Z</dcterms:created>
  <dcterms:modified xsi:type="dcterms:W3CDTF">2026-07-06T05:17:00Z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47abb162c36c5d0e4dc5b270e83bdee7de5cfa817e7f1a4df6214104610ccba1</vt:lpwstr>
  </property>
</Properties>
</file>